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E00" w:rsidRPr="007D7E00" w:rsidRDefault="007D7E00" w:rsidP="007D7E00">
      <w:pPr>
        <w:spacing w:before="100" w:beforeAutospacing="1" w:after="100" w:afterAutospacing="1" w:line="240" w:lineRule="auto"/>
        <w:jc w:val="center"/>
        <w:outlineLvl w:val="1"/>
        <w:rPr>
          <w:rFonts w:ascii="Tahoma" w:eastAsia="Times New Roman" w:hAnsi="Tahoma" w:cs="Tahoma"/>
          <w:b/>
          <w:bCs/>
          <w:color w:val="003399"/>
          <w:sz w:val="20"/>
          <w:szCs w:val="20"/>
          <w:lang w:eastAsia="tr-TR"/>
        </w:rPr>
      </w:pPr>
      <w:r w:rsidRPr="007D7E00">
        <w:rPr>
          <w:rFonts w:ascii="Tahoma" w:eastAsia="Times New Roman" w:hAnsi="Tahoma" w:cs="Tahoma"/>
          <w:b/>
          <w:bCs/>
          <w:color w:val="003399"/>
          <w:sz w:val="20"/>
          <w:szCs w:val="20"/>
          <w:lang w:eastAsia="tr-TR"/>
        </w:rPr>
        <w:t>HAYVAN HAYAT SİGORTASI GENEL ŞARTLARI</w:t>
      </w:r>
    </w:p>
    <w:p w:rsidR="007D7E00" w:rsidRPr="007D7E00" w:rsidRDefault="007D7E00" w:rsidP="007D7E00">
      <w:pPr>
        <w:spacing w:before="100" w:beforeAutospacing="1" w:after="100" w:afterAutospacing="1" w:line="240" w:lineRule="auto"/>
        <w:jc w:val="center"/>
        <w:rPr>
          <w:rFonts w:ascii="Tahoma" w:eastAsia="Times New Roman" w:hAnsi="Tahoma" w:cs="Tahoma"/>
          <w:b/>
          <w:bCs/>
          <w:color w:val="003399"/>
          <w:sz w:val="20"/>
          <w:szCs w:val="20"/>
          <w:lang w:eastAsia="tr-TR"/>
        </w:rPr>
      </w:pPr>
      <w:r w:rsidRPr="007D7E00">
        <w:rPr>
          <w:rFonts w:ascii="Tahoma" w:eastAsia="Times New Roman" w:hAnsi="Tahoma" w:cs="Tahoma"/>
          <w:b/>
          <w:bCs/>
          <w:color w:val="003399"/>
          <w:sz w:val="20"/>
          <w:szCs w:val="20"/>
          <w:lang w:eastAsia="tr-TR"/>
        </w:rPr>
        <w:t>Yürürlük Tarihi: 22 Eylül 1965</w:t>
      </w:r>
    </w:p>
    <w:p w:rsidR="007D7E00" w:rsidRPr="007D7E00" w:rsidRDefault="007D7E00" w:rsidP="007D7E00">
      <w:pPr>
        <w:spacing w:before="100" w:beforeAutospacing="1" w:after="100" w:afterAutospacing="1" w:line="240" w:lineRule="auto"/>
        <w:jc w:val="center"/>
        <w:rPr>
          <w:rFonts w:ascii="Tahoma" w:eastAsia="Times New Roman" w:hAnsi="Tahoma" w:cs="Tahoma"/>
          <w:sz w:val="16"/>
          <w:szCs w:val="16"/>
          <w:lang w:eastAsia="tr-TR"/>
        </w:rPr>
      </w:pPr>
    </w:p>
    <w:p w:rsidR="007D7E00" w:rsidRPr="007D7E00" w:rsidRDefault="007D7E00" w:rsidP="007D7E00">
      <w:pPr>
        <w:spacing w:before="100" w:beforeAutospacing="1" w:after="100" w:afterAutospacing="1" w:line="240" w:lineRule="auto"/>
        <w:rPr>
          <w:rFonts w:ascii="Tahoma" w:eastAsia="Times New Roman" w:hAnsi="Tahoma" w:cs="Tahoma"/>
          <w:b/>
          <w:bCs/>
          <w:color w:val="8F000A"/>
          <w:sz w:val="16"/>
          <w:szCs w:val="16"/>
          <w:lang w:eastAsia="tr-TR"/>
        </w:rPr>
      </w:pPr>
      <w:r w:rsidRPr="007D7E00">
        <w:rPr>
          <w:rFonts w:ascii="Tahoma" w:eastAsia="Times New Roman" w:hAnsi="Tahoma" w:cs="Tahoma"/>
          <w:b/>
          <w:bCs/>
          <w:color w:val="8F000A"/>
          <w:sz w:val="16"/>
          <w:szCs w:val="16"/>
          <w:lang w:eastAsia="tr-TR"/>
        </w:rPr>
        <w:t>Sigorta Teminatının Kapsamı</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Madde 1 -A)</w:t>
      </w:r>
      <w:r w:rsidRPr="007D7E00">
        <w:rPr>
          <w:rFonts w:ascii="Tahoma" w:eastAsia="Times New Roman" w:hAnsi="Tahoma" w:cs="Tahoma"/>
          <w:sz w:val="16"/>
          <w:szCs w:val="16"/>
          <w:lang w:eastAsia="tr-TR"/>
        </w:rPr>
        <w:t xml:space="preserve"> Bu poliçe (B) fıkrasında tür ve nitelikleri belirtilen hayvanların;</w:t>
      </w:r>
      <w:r w:rsidRPr="007D7E00">
        <w:rPr>
          <w:rFonts w:ascii="Tahoma" w:eastAsia="Times New Roman" w:hAnsi="Tahoma" w:cs="Tahoma"/>
          <w:sz w:val="16"/>
          <w:szCs w:val="16"/>
          <w:lang w:eastAsia="tr-TR"/>
        </w:rPr>
        <w:br/>
      </w:r>
      <w:r w:rsidRPr="007D7E00">
        <w:rPr>
          <w:rFonts w:ascii="Tahoma" w:eastAsia="Times New Roman" w:hAnsi="Tahoma" w:cs="Tahoma"/>
          <w:b/>
          <w:bCs/>
          <w:sz w:val="16"/>
          <w:szCs w:val="16"/>
          <w:lang w:eastAsia="tr-TR"/>
        </w:rPr>
        <w:t>a)</w:t>
      </w:r>
      <w:r w:rsidRPr="007D7E00">
        <w:rPr>
          <w:rFonts w:ascii="Tahoma" w:eastAsia="Times New Roman" w:hAnsi="Tahoma" w:cs="Tahoma"/>
          <w:sz w:val="16"/>
          <w:szCs w:val="16"/>
          <w:lang w:eastAsia="tr-TR"/>
        </w:rPr>
        <w:t xml:space="preserve"> Her türlü adi ve bulaşıcı hastalıklar ve gebelik, doğum, </w:t>
      </w:r>
      <w:proofErr w:type="spellStart"/>
      <w:r w:rsidRPr="007D7E00">
        <w:rPr>
          <w:rFonts w:ascii="Tahoma" w:eastAsia="Times New Roman" w:hAnsi="Tahoma" w:cs="Tahoma"/>
          <w:sz w:val="16"/>
          <w:szCs w:val="16"/>
          <w:lang w:eastAsia="tr-TR"/>
        </w:rPr>
        <w:t>iğdişleme</w:t>
      </w:r>
      <w:proofErr w:type="spellEnd"/>
      <w:r w:rsidRPr="007D7E00">
        <w:rPr>
          <w:rFonts w:ascii="Tahoma" w:eastAsia="Times New Roman" w:hAnsi="Tahoma" w:cs="Tahoma"/>
          <w:sz w:val="16"/>
          <w:szCs w:val="16"/>
          <w:lang w:eastAsia="tr-TR"/>
        </w:rPr>
        <w:t xml:space="preserve"> veya ameliyat sebebiyle,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b)</w:t>
      </w:r>
      <w:r w:rsidRPr="007D7E00">
        <w:rPr>
          <w:rFonts w:ascii="Tahoma" w:eastAsia="Times New Roman" w:hAnsi="Tahoma" w:cs="Tahoma"/>
          <w:sz w:val="16"/>
          <w:szCs w:val="16"/>
          <w:lang w:eastAsia="tr-TR"/>
        </w:rPr>
        <w:t xml:space="preserve"> Her türlü kazalardan, kurt parçalamasından, başkası tarafından </w:t>
      </w:r>
      <w:proofErr w:type="spellStart"/>
      <w:r w:rsidRPr="007D7E00">
        <w:rPr>
          <w:rFonts w:ascii="Tahoma" w:eastAsia="Times New Roman" w:hAnsi="Tahoma" w:cs="Tahoma"/>
          <w:sz w:val="16"/>
          <w:szCs w:val="16"/>
          <w:lang w:eastAsia="tr-TR"/>
        </w:rPr>
        <w:t>kasden</w:t>
      </w:r>
      <w:proofErr w:type="spellEnd"/>
      <w:r w:rsidRPr="007D7E00">
        <w:rPr>
          <w:rFonts w:ascii="Tahoma" w:eastAsia="Times New Roman" w:hAnsi="Tahoma" w:cs="Tahoma"/>
          <w:sz w:val="16"/>
          <w:szCs w:val="16"/>
          <w:lang w:eastAsia="tr-TR"/>
        </w:rPr>
        <w:t xml:space="preserve"> yapılan zehirlemelerden veya yaralamalardan veya sakatlıktan,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c)</w:t>
      </w:r>
      <w:r w:rsidRPr="007D7E00">
        <w:rPr>
          <w:rFonts w:ascii="Tahoma" w:eastAsia="Times New Roman" w:hAnsi="Tahoma" w:cs="Tahoma"/>
          <w:sz w:val="16"/>
          <w:szCs w:val="16"/>
          <w:lang w:eastAsia="tr-TR"/>
        </w:rPr>
        <w:t xml:space="preserve"> Güneş çarpması, soğuktan donma, tel, çivi, taş vesaire gibi sert ve delici cisimlerin yutulması, zehirli çayır otlarından yeme ve ilaçlanmış </w:t>
      </w:r>
      <w:proofErr w:type="spellStart"/>
      <w:r w:rsidRPr="007D7E00">
        <w:rPr>
          <w:rFonts w:ascii="Tahoma" w:eastAsia="Times New Roman" w:hAnsi="Tahoma" w:cs="Tahoma"/>
          <w:sz w:val="16"/>
          <w:szCs w:val="16"/>
          <w:lang w:eastAsia="tr-TR"/>
        </w:rPr>
        <w:t>mer'alarda</w:t>
      </w:r>
      <w:proofErr w:type="spellEnd"/>
      <w:r w:rsidRPr="007D7E00">
        <w:rPr>
          <w:rFonts w:ascii="Tahoma" w:eastAsia="Times New Roman" w:hAnsi="Tahoma" w:cs="Tahoma"/>
          <w:sz w:val="16"/>
          <w:szCs w:val="16"/>
          <w:lang w:eastAsia="tr-TR"/>
        </w:rPr>
        <w:t xml:space="preserve"> otlama sebebiyle,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d)</w:t>
      </w:r>
      <w:r w:rsidRPr="007D7E00">
        <w:rPr>
          <w:rFonts w:ascii="Tahoma" w:eastAsia="Times New Roman" w:hAnsi="Tahoma" w:cs="Tahoma"/>
          <w:sz w:val="16"/>
          <w:szCs w:val="16"/>
          <w:lang w:eastAsia="tr-TR"/>
        </w:rPr>
        <w:t xml:space="preserve"> Fırtına, yıldırım, yer sarsıntısı veya toprak kayması ve su baskını neticesinde,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e)</w:t>
      </w:r>
      <w:r w:rsidRPr="007D7E00">
        <w:rPr>
          <w:rFonts w:ascii="Tahoma" w:eastAsia="Times New Roman" w:hAnsi="Tahoma" w:cs="Tahoma"/>
          <w:sz w:val="16"/>
          <w:szCs w:val="16"/>
          <w:lang w:eastAsia="tr-TR"/>
        </w:rPr>
        <w:t xml:space="preserve"> Yangın veya infilak sebebiyle meydana gelen zorunlu öldürmeler veya kestirmeler dahil, ölümlerinden sigortalının bu genel şartlara göre doğrudan doğruya uğradığı maddi zararı temin eder.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B)</w:t>
      </w:r>
      <w:r w:rsidRPr="007D7E00">
        <w:rPr>
          <w:rFonts w:ascii="Tahoma" w:eastAsia="Times New Roman" w:hAnsi="Tahoma" w:cs="Tahoma"/>
          <w:sz w:val="16"/>
          <w:szCs w:val="16"/>
          <w:lang w:eastAsia="tr-TR"/>
        </w:rPr>
        <w:t xml:space="preserve"> Sigorta edilebilecek hayvanlar ve yaşları;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a)</w:t>
      </w:r>
      <w:r w:rsidRPr="007D7E00">
        <w:rPr>
          <w:rFonts w:ascii="Tahoma" w:eastAsia="Times New Roman" w:hAnsi="Tahoma" w:cs="Tahoma"/>
          <w:sz w:val="16"/>
          <w:szCs w:val="16"/>
          <w:lang w:eastAsia="tr-TR"/>
        </w:rPr>
        <w:t xml:space="preserve"> 1 yaşından l2 yaşına kadar (12 yaş dahil) at, merkep ve katırlar,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b)</w:t>
      </w:r>
      <w:r w:rsidRPr="007D7E00">
        <w:rPr>
          <w:rFonts w:ascii="Tahoma" w:eastAsia="Times New Roman" w:hAnsi="Tahoma" w:cs="Tahoma"/>
          <w:sz w:val="16"/>
          <w:szCs w:val="16"/>
          <w:lang w:eastAsia="tr-TR"/>
        </w:rPr>
        <w:t xml:space="preserve"> 1 yaşından 9 yaşına kadar (9 yaş dahil) sığırlar; 1 yaşından 14 yaşına kadar (14 yaş dahil) mandalar,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c)</w:t>
      </w:r>
      <w:r w:rsidRPr="007D7E00">
        <w:rPr>
          <w:rFonts w:ascii="Tahoma" w:eastAsia="Times New Roman" w:hAnsi="Tahoma" w:cs="Tahoma"/>
          <w:sz w:val="16"/>
          <w:szCs w:val="16"/>
          <w:lang w:eastAsia="tr-TR"/>
        </w:rPr>
        <w:t xml:space="preserve"> 1 yaşından 4 yaşına kadar ( 4 yaş dahil) yerli ve merinos koyunları ve tiftik keçileri,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d)</w:t>
      </w:r>
      <w:r w:rsidRPr="007D7E00">
        <w:rPr>
          <w:rFonts w:ascii="Tahoma" w:eastAsia="Times New Roman" w:hAnsi="Tahoma" w:cs="Tahoma"/>
          <w:sz w:val="16"/>
          <w:szCs w:val="16"/>
          <w:lang w:eastAsia="tr-TR"/>
        </w:rPr>
        <w:t xml:space="preserve"> Altı aylıktan 3 yaşına kadar (3 yaş dahil) domuzlar,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e)</w:t>
      </w:r>
      <w:r w:rsidRPr="007D7E00">
        <w:rPr>
          <w:rFonts w:ascii="Tahoma" w:eastAsia="Times New Roman" w:hAnsi="Tahoma" w:cs="Tahoma"/>
          <w:sz w:val="16"/>
          <w:szCs w:val="16"/>
          <w:lang w:eastAsia="tr-TR"/>
        </w:rPr>
        <w:t xml:space="preserve"> 1 yaşından 8 yaşına kadar (8 yaş dahil) ev, av, bekçi ve çoban köpekleri.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Uzun süreli sigortalarda sigortalı hayvan, sigorta süresi içinde yukarıda öngörülen yaş sınırına erişirse o hayvana ait teminat sona erer.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color w:val="8F000A"/>
          <w:sz w:val="16"/>
          <w:szCs w:val="16"/>
          <w:lang w:eastAsia="tr-TR"/>
        </w:rPr>
        <w:t>Aksine Sözleşme Yoksa, Teminat Dışında Kalan Haller</w:t>
      </w:r>
      <w:r w:rsidRPr="007D7E00">
        <w:rPr>
          <w:rFonts w:ascii="Tahoma" w:eastAsia="Times New Roman" w:hAnsi="Tahoma" w:cs="Tahoma"/>
          <w:b/>
          <w:bCs/>
          <w:sz w:val="16"/>
          <w:szCs w:val="16"/>
          <w:lang w:eastAsia="tr-TR"/>
        </w:rPr>
        <w:t xml:space="preserve"> </w:t>
      </w:r>
      <w:r w:rsidRPr="007D7E00">
        <w:rPr>
          <w:rFonts w:ascii="Tahoma" w:eastAsia="Times New Roman" w:hAnsi="Tahoma" w:cs="Tahoma"/>
          <w:b/>
          <w:bCs/>
          <w:sz w:val="16"/>
          <w:szCs w:val="16"/>
          <w:lang w:eastAsia="tr-TR"/>
        </w:rPr>
        <w:br/>
      </w:r>
      <w:r w:rsidRPr="007D7E00">
        <w:rPr>
          <w:rFonts w:ascii="Tahoma" w:eastAsia="Times New Roman" w:hAnsi="Tahoma" w:cs="Tahoma"/>
          <w:b/>
          <w:bCs/>
          <w:sz w:val="16"/>
          <w:szCs w:val="16"/>
          <w:lang w:eastAsia="tr-TR"/>
        </w:rPr>
        <w:br/>
        <w:t>Madde 2-</w:t>
      </w:r>
      <w:r w:rsidRPr="007D7E00">
        <w:rPr>
          <w:rFonts w:ascii="Tahoma" w:eastAsia="Times New Roman" w:hAnsi="Tahoma" w:cs="Tahoma"/>
          <w:sz w:val="16"/>
          <w:szCs w:val="16"/>
          <w:lang w:eastAsia="tr-TR"/>
        </w:rPr>
        <w:t xml:space="preserve"> Aksine sözleşme yoksa aşağıdaki haller sigorta teminatı dışındadır: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lang w:eastAsia="tr-TR"/>
        </w:rPr>
        <w:t>a)</w:t>
      </w:r>
      <w:r w:rsidRPr="007D7E00">
        <w:rPr>
          <w:rFonts w:ascii="Tahoma" w:eastAsia="Times New Roman" w:hAnsi="Tahoma" w:cs="Tahoma"/>
          <w:sz w:val="16"/>
          <w:szCs w:val="16"/>
          <w:lang w:eastAsia="tr-TR"/>
        </w:rPr>
        <w:t xml:space="preserve"> Deniz, hava ve kara yollarında motorlu ve motorsuz taşıt araçlarında yapılacak taşımalar sırasında meydana gelen ölümler, öldürmeler ve kestirmeler.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lang w:eastAsia="tr-TR"/>
        </w:rPr>
        <w:t>b)</w:t>
      </w:r>
      <w:r w:rsidRPr="007D7E00">
        <w:rPr>
          <w:rFonts w:ascii="Tahoma" w:eastAsia="Times New Roman" w:hAnsi="Tahoma" w:cs="Tahoma"/>
          <w:sz w:val="16"/>
          <w:szCs w:val="16"/>
          <w:lang w:eastAsia="tr-TR"/>
        </w:rPr>
        <w:t xml:space="preserve"> Grev, lokavt, kargaşalık ve halk hareketlerinin ve bunların gerektirdiği askeri ve inzibati hareketlerin sebep olduğu bütün hasarlar,</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lang w:eastAsia="tr-TR"/>
        </w:rPr>
        <w:t xml:space="preserve">c) </w:t>
      </w:r>
      <w:r w:rsidRPr="007D7E00">
        <w:rPr>
          <w:rFonts w:ascii="Tahoma" w:eastAsia="Times New Roman" w:hAnsi="Tahoma" w:cs="Tahoma"/>
          <w:sz w:val="16"/>
          <w:szCs w:val="16"/>
          <w:lang w:eastAsia="tr-TR"/>
        </w:rPr>
        <w:t>3 üncü maddenin (h) bendinde belirtilen zararlar hariç olmak üzere, 3713 sayılı Terörle Mücadele Kanununda belirtilen terör eylemleri ve bu eylemlerden doğan sabotaj ile bunları önlemek ve etkilerini azaltmak amacıyla yetkili organlar tarafından yapılan müdahaleler sonucunda meydana gelen zararlar.</w:t>
      </w:r>
      <w:r w:rsidRPr="007D7E00">
        <w:rPr>
          <w:rFonts w:ascii="Tahoma" w:eastAsia="Times New Roman" w:hAnsi="Tahoma" w:cs="Tahoma"/>
          <w:sz w:val="16"/>
          <w:szCs w:val="16"/>
          <w:lang w:eastAsia="tr-TR"/>
        </w:rPr>
        <w:br/>
      </w:r>
      <w:r w:rsidRPr="007D7E00">
        <w:rPr>
          <w:rFonts w:ascii="Tahoma" w:eastAsia="Times New Roman" w:hAnsi="Tahoma" w:cs="Tahoma"/>
          <w:b/>
          <w:bCs/>
          <w:sz w:val="16"/>
          <w:szCs w:val="16"/>
          <w:lang w:eastAsia="tr-TR"/>
        </w:rPr>
        <w:br/>
      </w:r>
      <w:r w:rsidRPr="007D7E00">
        <w:rPr>
          <w:rFonts w:ascii="Tahoma" w:eastAsia="Times New Roman" w:hAnsi="Tahoma" w:cs="Tahoma"/>
          <w:b/>
          <w:bCs/>
          <w:sz w:val="16"/>
          <w:lang w:eastAsia="tr-TR"/>
        </w:rPr>
        <w:t xml:space="preserve">d) </w:t>
      </w:r>
      <w:r w:rsidRPr="007D7E00">
        <w:rPr>
          <w:rFonts w:ascii="Tahoma" w:eastAsia="Times New Roman" w:hAnsi="Tahoma" w:cs="Tahoma"/>
          <w:sz w:val="16"/>
          <w:szCs w:val="16"/>
          <w:lang w:eastAsia="tr-TR"/>
        </w:rPr>
        <w:t xml:space="preserve">Sigorta sözleşmesiyle teminat altına alınan rizikoların gerçekleşmesi sonucunda doğrudan veya dolaylı olarak meydana gelen her türlü çevre kirliliği sebebiyle oluşabilecek bütün zararlar. </w:t>
      </w:r>
    </w:p>
    <w:p w:rsidR="007D7E00" w:rsidRPr="007D7E00" w:rsidRDefault="007D7E00" w:rsidP="007D7E00">
      <w:pPr>
        <w:spacing w:before="100" w:beforeAutospacing="1" w:after="100" w:afterAutospacing="1" w:line="240" w:lineRule="auto"/>
        <w:rPr>
          <w:rFonts w:ascii="Tahoma" w:eastAsia="Times New Roman" w:hAnsi="Tahoma" w:cs="Tahoma"/>
          <w:b/>
          <w:bCs/>
          <w:color w:val="8F000A"/>
          <w:sz w:val="16"/>
          <w:szCs w:val="16"/>
          <w:lang w:eastAsia="tr-TR"/>
        </w:rPr>
      </w:pPr>
      <w:r w:rsidRPr="007D7E00">
        <w:rPr>
          <w:rFonts w:ascii="Tahoma" w:eastAsia="Times New Roman" w:hAnsi="Tahoma" w:cs="Tahoma"/>
          <w:b/>
          <w:bCs/>
          <w:color w:val="8F000A"/>
          <w:sz w:val="16"/>
          <w:szCs w:val="16"/>
          <w:lang w:eastAsia="tr-TR"/>
        </w:rPr>
        <w:t xml:space="preserve">Teminat Dışında Kalan Haller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Madde 3-</w:t>
      </w:r>
      <w:r w:rsidRPr="007D7E00">
        <w:rPr>
          <w:rFonts w:ascii="Tahoma" w:eastAsia="Times New Roman" w:hAnsi="Tahoma" w:cs="Tahoma"/>
          <w:sz w:val="16"/>
          <w:szCs w:val="16"/>
          <w:lang w:eastAsia="tr-TR"/>
        </w:rPr>
        <w:t xml:space="preserve"> Aşağıdaki haller sigorta teminatının dışındadır: </w:t>
      </w:r>
      <w:r w:rsidRPr="007D7E00">
        <w:rPr>
          <w:rFonts w:ascii="Tahoma" w:eastAsia="Times New Roman" w:hAnsi="Tahoma" w:cs="Tahoma"/>
          <w:sz w:val="16"/>
          <w:szCs w:val="16"/>
          <w:lang w:eastAsia="tr-TR"/>
        </w:rPr>
        <w:br/>
      </w:r>
      <w:r w:rsidRPr="007D7E00">
        <w:rPr>
          <w:rFonts w:ascii="Tahoma" w:eastAsia="Times New Roman" w:hAnsi="Tahoma" w:cs="Tahoma"/>
          <w:b/>
          <w:bCs/>
          <w:sz w:val="16"/>
          <w:szCs w:val="16"/>
          <w:lang w:eastAsia="tr-TR"/>
        </w:rPr>
        <w:t>a)</w:t>
      </w:r>
      <w:r w:rsidRPr="007D7E00">
        <w:rPr>
          <w:rFonts w:ascii="Tahoma" w:eastAsia="Times New Roman" w:hAnsi="Tahoma" w:cs="Tahoma"/>
          <w:sz w:val="16"/>
          <w:szCs w:val="16"/>
          <w:lang w:eastAsia="tr-TR"/>
        </w:rPr>
        <w:t xml:space="preserve"> Ruam, at vebası, sığır vebası, tüberküloz, </w:t>
      </w:r>
      <w:proofErr w:type="spellStart"/>
      <w:r w:rsidRPr="007D7E00">
        <w:rPr>
          <w:rFonts w:ascii="Tahoma" w:eastAsia="Times New Roman" w:hAnsi="Tahoma" w:cs="Tahoma"/>
          <w:sz w:val="16"/>
          <w:szCs w:val="16"/>
          <w:lang w:eastAsia="tr-TR"/>
        </w:rPr>
        <w:t>brüselloz</w:t>
      </w:r>
      <w:proofErr w:type="spellEnd"/>
      <w:r w:rsidRPr="007D7E00">
        <w:rPr>
          <w:rFonts w:ascii="Tahoma" w:eastAsia="Times New Roman" w:hAnsi="Tahoma" w:cs="Tahoma"/>
          <w:sz w:val="16"/>
          <w:szCs w:val="16"/>
          <w:lang w:eastAsia="tr-TR"/>
        </w:rPr>
        <w:t xml:space="preserve">, seçi ciğer ağrısı hastalıklarından,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b)</w:t>
      </w:r>
      <w:r w:rsidRPr="007D7E00">
        <w:rPr>
          <w:rFonts w:ascii="Tahoma" w:eastAsia="Times New Roman" w:hAnsi="Tahoma" w:cs="Tahoma"/>
          <w:sz w:val="16"/>
          <w:szCs w:val="16"/>
          <w:lang w:eastAsia="tr-TR"/>
        </w:rPr>
        <w:t xml:space="preserve"> Çalınma, kaybolma ve değiştirme hallerinden,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lastRenderedPageBreak/>
        <w:t>c)</w:t>
      </w:r>
      <w:r w:rsidRPr="007D7E00">
        <w:rPr>
          <w:rFonts w:ascii="Tahoma" w:eastAsia="Times New Roman" w:hAnsi="Tahoma" w:cs="Tahoma"/>
          <w:sz w:val="16"/>
          <w:szCs w:val="16"/>
          <w:lang w:eastAsia="tr-TR"/>
        </w:rPr>
        <w:t xml:space="preserve"> Yarış, oyun veya mukavemet denemelerinden meydana gelen ölümler, öldürmeler ve kestirmeler,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d)</w:t>
      </w:r>
      <w:r w:rsidRPr="007D7E00">
        <w:rPr>
          <w:rFonts w:ascii="Tahoma" w:eastAsia="Times New Roman" w:hAnsi="Tahoma" w:cs="Tahoma"/>
          <w:sz w:val="16"/>
          <w:szCs w:val="16"/>
          <w:lang w:eastAsia="tr-TR"/>
        </w:rPr>
        <w:t xml:space="preserve"> Her çeşit yarış atları ve sirk hayvanları,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e)</w:t>
      </w:r>
      <w:r w:rsidRPr="007D7E00">
        <w:rPr>
          <w:rFonts w:ascii="Tahoma" w:eastAsia="Times New Roman" w:hAnsi="Tahoma" w:cs="Tahoma"/>
          <w:sz w:val="16"/>
          <w:szCs w:val="16"/>
          <w:lang w:eastAsia="tr-TR"/>
        </w:rPr>
        <w:t xml:space="preserve"> Harp, her türlü harp olayları, istila, yabancı düşman hareketleri, çarpışma (</w:t>
      </w:r>
      <w:proofErr w:type="spellStart"/>
      <w:r w:rsidRPr="007D7E00">
        <w:rPr>
          <w:rFonts w:ascii="Tahoma" w:eastAsia="Times New Roman" w:hAnsi="Tahoma" w:cs="Tahoma"/>
          <w:sz w:val="16"/>
          <w:szCs w:val="16"/>
          <w:lang w:eastAsia="tr-TR"/>
        </w:rPr>
        <w:t>harb</w:t>
      </w:r>
      <w:proofErr w:type="spellEnd"/>
      <w:r w:rsidRPr="007D7E00">
        <w:rPr>
          <w:rFonts w:ascii="Tahoma" w:eastAsia="Times New Roman" w:hAnsi="Tahoma" w:cs="Tahoma"/>
          <w:sz w:val="16"/>
          <w:szCs w:val="16"/>
          <w:lang w:eastAsia="tr-TR"/>
        </w:rPr>
        <w:t xml:space="preserve"> ilan edilmiş olsun olmasın), iç harp, ihtilal, isyan, ayaklanma ve bunların gerektirdiği inzibati ve askeri hareketlerden,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f)</w:t>
      </w:r>
      <w:r w:rsidRPr="007D7E00">
        <w:rPr>
          <w:rFonts w:ascii="Tahoma" w:eastAsia="Times New Roman" w:hAnsi="Tahoma" w:cs="Tahoma"/>
          <w:sz w:val="16"/>
          <w:szCs w:val="16"/>
          <w:lang w:eastAsia="tr-TR"/>
        </w:rPr>
        <w:t xml:space="preserve"> Herhangi bir nükleer yakıttan veya nükleer yakıtın yanması sonucu nükleer artıklardan veya bunlara atfedilen sebeplerden meydana gelen </w:t>
      </w:r>
      <w:proofErr w:type="spellStart"/>
      <w:r w:rsidRPr="007D7E00">
        <w:rPr>
          <w:rFonts w:ascii="Tahoma" w:eastAsia="Times New Roman" w:hAnsi="Tahoma" w:cs="Tahoma"/>
          <w:sz w:val="16"/>
          <w:szCs w:val="16"/>
          <w:lang w:eastAsia="tr-TR"/>
        </w:rPr>
        <w:t>iyonlayıcı</w:t>
      </w:r>
      <w:proofErr w:type="spellEnd"/>
      <w:r w:rsidRPr="007D7E00">
        <w:rPr>
          <w:rFonts w:ascii="Tahoma" w:eastAsia="Times New Roman" w:hAnsi="Tahoma" w:cs="Tahoma"/>
          <w:sz w:val="16"/>
          <w:szCs w:val="16"/>
          <w:lang w:eastAsia="tr-TR"/>
        </w:rPr>
        <w:t xml:space="preserve"> radyasyonların veya radyoaktivite bulaşmalarının ve bunların gerektirdiği askeri ve inzibati tedbirlerden (bu bentte geçen yanma deyimi kendi kendini idame ettiren herhangi bir nükleer ayrışım ''</w:t>
      </w:r>
      <w:proofErr w:type="spellStart"/>
      <w:r w:rsidRPr="007D7E00">
        <w:rPr>
          <w:rFonts w:ascii="Tahoma" w:eastAsia="Times New Roman" w:hAnsi="Tahoma" w:cs="Tahoma"/>
          <w:sz w:val="16"/>
          <w:szCs w:val="16"/>
          <w:lang w:eastAsia="tr-TR"/>
        </w:rPr>
        <w:t>fission</w:t>
      </w:r>
      <w:proofErr w:type="spellEnd"/>
      <w:r w:rsidRPr="007D7E00">
        <w:rPr>
          <w:rFonts w:ascii="Tahoma" w:eastAsia="Times New Roman" w:hAnsi="Tahoma" w:cs="Tahoma"/>
          <w:sz w:val="16"/>
          <w:szCs w:val="16"/>
          <w:lang w:eastAsia="tr-TR"/>
        </w:rPr>
        <w:t xml:space="preserve">'' olayını da kapsayacaktır),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g)</w:t>
      </w:r>
      <w:r w:rsidRPr="007D7E00">
        <w:rPr>
          <w:rFonts w:ascii="Tahoma" w:eastAsia="Times New Roman" w:hAnsi="Tahoma" w:cs="Tahoma"/>
          <w:sz w:val="16"/>
          <w:szCs w:val="16"/>
          <w:lang w:eastAsia="tr-TR"/>
        </w:rPr>
        <w:t xml:space="preserve"> Kamu otoritesi tarafından sigortalı hayvan üzerinde yapılacak tasarruflardan, meydana gelen ölümler, öldürmeler ve kestirmeler.</w:t>
      </w:r>
      <w:r w:rsidRPr="007D7E00">
        <w:rPr>
          <w:rFonts w:ascii="Tahoma" w:eastAsia="Times New Roman" w:hAnsi="Tahoma" w:cs="Tahoma"/>
          <w:sz w:val="16"/>
          <w:szCs w:val="16"/>
          <w:lang w:eastAsia="tr-TR"/>
        </w:rPr>
        <w:br/>
      </w:r>
      <w:r w:rsidRPr="007D7E00">
        <w:rPr>
          <w:rFonts w:ascii="Tahoma" w:eastAsia="Times New Roman" w:hAnsi="Tahoma" w:cs="Tahoma"/>
          <w:sz w:val="16"/>
          <w:szCs w:val="16"/>
          <w:lang w:eastAsia="tr-TR"/>
        </w:rPr>
        <w:br/>
      </w:r>
      <w:r w:rsidRPr="007D7E00">
        <w:rPr>
          <w:rFonts w:ascii="Tahoma" w:eastAsia="Times New Roman" w:hAnsi="Tahoma" w:cs="Tahoma"/>
          <w:b/>
          <w:bCs/>
          <w:sz w:val="16"/>
          <w:lang w:eastAsia="tr-TR"/>
        </w:rPr>
        <w:t>h)</w:t>
      </w:r>
      <w:r w:rsidRPr="007D7E00">
        <w:rPr>
          <w:rFonts w:ascii="Tahoma" w:eastAsia="Times New Roman" w:hAnsi="Tahoma" w:cs="Tahoma"/>
          <w:sz w:val="16"/>
          <w:szCs w:val="16"/>
          <w:lang w:eastAsia="tr-TR"/>
        </w:rPr>
        <w:t xml:space="preserve"> 3713 sayılı Terörle Mücadele Kanununda belirtilen terör eylemleri ve bu eylemlerden doğan sabotaj sonucunda oluşan veya bu eylemleri önlemek ve etkilerini azaltmak amacıyla yetkili organlar tarafından yapılan müdahaleler sonucu meydana gelen biyolojik ve/veya kimyasal kirlenme, bulaşma veya zehirlenmeler nedeniyle oluşacak bütün zararlar.  </w:t>
      </w:r>
    </w:p>
    <w:p w:rsidR="007D7E00" w:rsidRPr="007D7E00" w:rsidRDefault="007D7E00" w:rsidP="007D7E00">
      <w:pPr>
        <w:spacing w:before="100" w:beforeAutospacing="1" w:after="100" w:afterAutospacing="1" w:line="240" w:lineRule="auto"/>
        <w:rPr>
          <w:rFonts w:ascii="Tahoma" w:eastAsia="Times New Roman" w:hAnsi="Tahoma" w:cs="Tahoma"/>
          <w:b/>
          <w:bCs/>
          <w:color w:val="8F000A"/>
          <w:sz w:val="16"/>
          <w:szCs w:val="16"/>
          <w:lang w:eastAsia="tr-TR"/>
        </w:rPr>
      </w:pPr>
      <w:r w:rsidRPr="007D7E00">
        <w:rPr>
          <w:rFonts w:ascii="Tahoma" w:eastAsia="Times New Roman" w:hAnsi="Tahoma" w:cs="Tahoma"/>
          <w:b/>
          <w:bCs/>
          <w:color w:val="8F000A"/>
          <w:sz w:val="16"/>
          <w:szCs w:val="16"/>
          <w:lang w:eastAsia="tr-TR"/>
        </w:rPr>
        <w:t xml:space="preserve">Sigortanın Başlangıcı ve Sonu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Madde 4-</w:t>
      </w:r>
      <w:r w:rsidRPr="007D7E00">
        <w:rPr>
          <w:rFonts w:ascii="Tahoma" w:eastAsia="Times New Roman" w:hAnsi="Tahoma" w:cs="Tahoma"/>
          <w:sz w:val="16"/>
          <w:szCs w:val="16"/>
          <w:lang w:eastAsia="tr-TR"/>
        </w:rPr>
        <w:t xml:space="preserve"> Sigorta poliçede başlama ve sona erme tarihleri olarak yazılan günlerde, aksi kararlaştırılmadıkça Türkiye saati ile öğleyin saat 12.00'de başlar ve öğleyin saat 12.00'de sona erer. </w:t>
      </w:r>
    </w:p>
    <w:p w:rsidR="007D7E00" w:rsidRPr="007D7E00" w:rsidRDefault="007D7E00" w:rsidP="007D7E00">
      <w:pPr>
        <w:spacing w:before="100" w:beforeAutospacing="1" w:after="100" w:afterAutospacing="1" w:line="240" w:lineRule="auto"/>
        <w:rPr>
          <w:rFonts w:ascii="Tahoma" w:eastAsia="Times New Roman" w:hAnsi="Tahoma" w:cs="Tahoma"/>
          <w:b/>
          <w:bCs/>
          <w:color w:val="8F000A"/>
          <w:sz w:val="16"/>
          <w:szCs w:val="16"/>
          <w:lang w:eastAsia="tr-TR"/>
        </w:rPr>
      </w:pPr>
      <w:r w:rsidRPr="007D7E00">
        <w:rPr>
          <w:rFonts w:ascii="Tahoma" w:eastAsia="Times New Roman" w:hAnsi="Tahoma" w:cs="Tahoma"/>
          <w:b/>
          <w:bCs/>
          <w:color w:val="8F000A"/>
          <w:sz w:val="16"/>
          <w:szCs w:val="16"/>
          <w:lang w:eastAsia="tr-TR"/>
        </w:rPr>
        <w:t xml:space="preserve">Sigorta Ettirenin Beyan Yükümlülüğü, Hayvanın Muayene ve İşaretlenmesi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Madde 5-</w:t>
      </w:r>
      <w:r w:rsidRPr="007D7E00">
        <w:rPr>
          <w:rFonts w:ascii="Tahoma" w:eastAsia="Times New Roman" w:hAnsi="Tahoma" w:cs="Tahoma"/>
          <w:sz w:val="16"/>
          <w:szCs w:val="16"/>
          <w:lang w:eastAsia="tr-TR"/>
        </w:rPr>
        <w:t xml:space="preserve"> Sigortacı bu sigortayı sigorta ettirenin rizikonun hakiki durumunu bildirmek üzere teklifnamede, teklifname yoksa poliçe ve eklerinde yazılı beyanına dayanarak kabul etmiştir.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Sigorta ettiren, masrafı kendine ait olmak üzere hayvanın yaşını gösterir bir Veteriner Sağlık raporunu veya Veteriner Hekim bulunmadığı takdirde Hayvan Sağlık Memurundan alınacak bir belgeyi sigortacıya vermek </w:t>
      </w:r>
      <w:proofErr w:type="spellStart"/>
      <w:r w:rsidRPr="007D7E00">
        <w:rPr>
          <w:rFonts w:ascii="Tahoma" w:eastAsia="Times New Roman" w:hAnsi="Tahoma" w:cs="Tahoma"/>
          <w:sz w:val="16"/>
          <w:szCs w:val="16"/>
          <w:lang w:eastAsia="tr-TR"/>
        </w:rPr>
        <w:t>zorunluğundadır</w:t>
      </w:r>
      <w:proofErr w:type="spellEnd"/>
      <w:r w:rsidRPr="007D7E00">
        <w:rPr>
          <w:rFonts w:ascii="Tahoma" w:eastAsia="Times New Roman" w:hAnsi="Tahoma" w:cs="Tahoma"/>
          <w:sz w:val="16"/>
          <w:szCs w:val="16"/>
          <w:lang w:eastAsia="tr-TR"/>
        </w:rPr>
        <w:t xml:space="preserve">.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Sigorta ettirilen hayvanlara sigortacının uygun göreceği damga, küpe ve işaret konulur. Damgalanması, </w:t>
      </w:r>
      <w:proofErr w:type="spellStart"/>
      <w:r w:rsidRPr="007D7E00">
        <w:rPr>
          <w:rFonts w:ascii="Tahoma" w:eastAsia="Times New Roman" w:hAnsi="Tahoma" w:cs="Tahoma"/>
          <w:sz w:val="16"/>
          <w:szCs w:val="16"/>
          <w:lang w:eastAsia="tr-TR"/>
        </w:rPr>
        <w:t>küpelenmesi</w:t>
      </w:r>
      <w:proofErr w:type="spellEnd"/>
      <w:r w:rsidRPr="007D7E00">
        <w:rPr>
          <w:rFonts w:ascii="Tahoma" w:eastAsia="Times New Roman" w:hAnsi="Tahoma" w:cs="Tahoma"/>
          <w:sz w:val="16"/>
          <w:szCs w:val="16"/>
          <w:lang w:eastAsia="tr-TR"/>
        </w:rPr>
        <w:t xml:space="preserve"> veya işaretlenme olanağı bulunmayan diğer hayvanların ise sabit ve görünür belirtileri poliçeye yazılır.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sz w:val="16"/>
          <w:szCs w:val="16"/>
          <w:lang w:eastAsia="tr-TR"/>
        </w:rPr>
        <w:t xml:space="preserve">Sigorta ettirenin beyanı hakikate aykırı veya eksik ise, sigortacının sözleşmeyi yapmamasını veya daha ağır şartlarla yapmasını gerektirecek hallerde: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a)</w:t>
      </w:r>
      <w:r w:rsidRPr="007D7E00">
        <w:rPr>
          <w:rFonts w:ascii="Tahoma" w:eastAsia="Times New Roman" w:hAnsi="Tahoma" w:cs="Tahoma"/>
          <w:sz w:val="16"/>
          <w:szCs w:val="16"/>
          <w:lang w:eastAsia="tr-TR"/>
        </w:rPr>
        <w:t xml:space="preserve"> Sigorta ettirenin </w:t>
      </w:r>
      <w:proofErr w:type="spellStart"/>
      <w:r w:rsidRPr="007D7E00">
        <w:rPr>
          <w:rFonts w:ascii="Tahoma" w:eastAsia="Times New Roman" w:hAnsi="Tahoma" w:cs="Tahoma"/>
          <w:sz w:val="16"/>
          <w:szCs w:val="16"/>
          <w:lang w:eastAsia="tr-TR"/>
        </w:rPr>
        <w:t>kasdı</w:t>
      </w:r>
      <w:proofErr w:type="spellEnd"/>
      <w:r w:rsidRPr="007D7E00">
        <w:rPr>
          <w:rFonts w:ascii="Tahoma" w:eastAsia="Times New Roman" w:hAnsi="Tahoma" w:cs="Tahoma"/>
          <w:sz w:val="16"/>
          <w:szCs w:val="16"/>
          <w:lang w:eastAsia="tr-TR"/>
        </w:rPr>
        <w:t xml:space="preserve"> varsa, sigortacı durumu öğrendiği tarihten itibaren 1 ay içinde sözleşmeden cayabilir ve riziko gerçekleşmiş ise tazminatı ödemez. Cayma halinde sigortacı prime hak kazanır.</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b)</w:t>
      </w:r>
      <w:r w:rsidRPr="007D7E00">
        <w:rPr>
          <w:rFonts w:ascii="Tahoma" w:eastAsia="Times New Roman" w:hAnsi="Tahoma" w:cs="Tahoma"/>
          <w:sz w:val="16"/>
          <w:szCs w:val="16"/>
          <w:lang w:eastAsia="tr-TR"/>
        </w:rPr>
        <w:t xml:space="preserve"> Sigorta ettirenin </w:t>
      </w:r>
      <w:proofErr w:type="spellStart"/>
      <w:r w:rsidRPr="007D7E00">
        <w:rPr>
          <w:rFonts w:ascii="Tahoma" w:eastAsia="Times New Roman" w:hAnsi="Tahoma" w:cs="Tahoma"/>
          <w:sz w:val="16"/>
          <w:szCs w:val="16"/>
          <w:lang w:eastAsia="tr-TR"/>
        </w:rPr>
        <w:t>kasdı</w:t>
      </w:r>
      <w:proofErr w:type="spellEnd"/>
      <w:r w:rsidRPr="007D7E00">
        <w:rPr>
          <w:rFonts w:ascii="Tahoma" w:eastAsia="Times New Roman" w:hAnsi="Tahoma" w:cs="Tahoma"/>
          <w:sz w:val="16"/>
          <w:szCs w:val="16"/>
          <w:lang w:eastAsia="tr-TR"/>
        </w:rPr>
        <w:t xml:space="preserve"> bulunmaz ise, sigortacı durumu öğrendiği tarihten başlayarak 1 ay içinde sözleşmeyi fesheder veya prim farkını almak suretiyle sözleşmeyi yürürlükte tutar.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Sigorta ettiren, istenen prim farkını kabul etmediğini 15 gün içinde bildirdiği takdirde sözleşme feshedilmiş olur.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Sigortacı tarafından yapılan fesih ihbarı postaya veya notere verildiği tarihten başlayarak 15 gün sonra öğleyin saat 12.00'de, sigorta ettiren tarafından yapılan fesih ihbarı ise postaya veya notere verildiği tarihi takip eden gün öğleyin saat 12.00'de hüküm ifade eder.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Feshin hüküm ifade ettiği tarihe kadar geçen sürenin primi, sözleşmenin sigortacı tarafından feshi halinde gün esası sigorta ettiren tarafından feshi halinde ise kısa müddet esası üzerinden hesap edilir ve fazlası geri verilir.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c)</w:t>
      </w:r>
      <w:r w:rsidRPr="007D7E00">
        <w:rPr>
          <w:rFonts w:ascii="Tahoma" w:eastAsia="Times New Roman" w:hAnsi="Tahoma" w:cs="Tahoma"/>
          <w:sz w:val="16"/>
          <w:szCs w:val="16"/>
          <w:lang w:eastAsia="tr-TR"/>
        </w:rPr>
        <w:t xml:space="preserve"> Süresinde kullanılmayan cayma, fesih veya prim farkını talep etme hakkı düşer.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d)</w:t>
      </w:r>
      <w:r w:rsidRPr="007D7E00">
        <w:rPr>
          <w:rFonts w:ascii="Tahoma" w:eastAsia="Times New Roman" w:hAnsi="Tahoma" w:cs="Tahoma"/>
          <w:sz w:val="16"/>
          <w:szCs w:val="16"/>
          <w:lang w:eastAsia="tr-TR"/>
        </w:rPr>
        <w:t xml:space="preserve"> Sigorta ettirenin </w:t>
      </w:r>
      <w:proofErr w:type="spellStart"/>
      <w:r w:rsidRPr="007D7E00">
        <w:rPr>
          <w:rFonts w:ascii="Tahoma" w:eastAsia="Times New Roman" w:hAnsi="Tahoma" w:cs="Tahoma"/>
          <w:sz w:val="16"/>
          <w:szCs w:val="16"/>
          <w:lang w:eastAsia="tr-TR"/>
        </w:rPr>
        <w:t>kasdı</w:t>
      </w:r>
      <w:proofErr w:type="spellEnd"/>
      <w:r w:rsidRPr="007D7E00">
        <w:rPr>
          <w:rFonts w:ascii="Tahoma" w:eastAsia="Times New Roman" w:hAnsi="Tahoma" w:cs="Tahoma"/>
          <w:sz w:val="16"/>
          <w:szCs w:val="16"/>
          <w:lang w:eastAsia="tr-TR"/>
        </w:rPr>
        <w:t xml:space="preserve"> bulunmadığı takdirde riziko: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    a-</w:t>
      </w:r>
      <w:r w:rsidRPr="007D7E00">
        <w:rPr>
          <w:rFonts w:ascii="Tahoma" w:eastAsia="Times New Roman" w:hAnsi="Tahoma" w:cs="Tahoma"/>
          <w:sz w:val="16"/>
          <w:szCs w:val="16"/>
          <w:lang w:eastAsia="tr-TR"/>
        </w:rPr>
        <w:t xml:space="preserve"> Sigortacı durumu öğrenmeden önce,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    b-</w:t>
      </w:r>
      <w:r w:rsidRPr="007D7E00">
        <w:rPr>
          <w:rFonts w:ascii="Tahoma" w:eastAsia="Times New Roman" w:hAnsi="Tahoma" w:cs="Tahoma"/>
          <w:sz w:val="16"/>
          <w:szCs w:val="16"/>
          <w:lang w:eastAsia="tr-TR"/>
        </w:rPr>
        <w:t xml:space="preserve"> Veya sigortacının fesih ihbarında bulunabileceği süre içinde,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    c-</w:t>
      </w:r>
      <w:r w:rsidRPr="007D7E00">
        <w:rPr>
          <w:rFonts w:ascii="Tahoma" w:eastAsia="Times New Roman" w:hAnsi="Tahoma" w:cs="Tahoma"/>
          <w:sz w:val="16"/>
          <w:szCs w:val="16"/>
          <w:lang w:eastAsia="tr-TR"/>
        </w:rPr>
        <w:t xml:space="preserve"> Veyahut bu ihbarın hüküm ifade etmesi için geçecek süre içinde gerçekleşirse, sigortacı tahakkuk ettirilen prim ile tahakkuk ettirilmesi gereken prim arasındaki orana göre tazminattan indirim yapar.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lastRenderedPageBreak/>
        <w:t>e)</w:t>
      </w:r>
      <w:r w:rsidRPr="007D7E00">
        <w:rPr>
          <w:rFonts w:ascii="Tahoma" w:eastAsia="Times New Roman" w:hAnsi="Tahoma" w:cs="Tahoma"/>
          <w:sz w:val="16"/>
          <w:szCs w:val="16"/>
          <w:lang w:eastAsia="tr-TR"/>
        </w:rPr>
        <w:t xml:space="preserve"> Beyan yükümlülüğünün ihlali gerek yaş, gerek cins ve mahiyet itibariyle bu umumi şartlarla sigorta edilemeyen hayvanlara taalluk ederse, bunlar için tazminat ödenmez ve durumun ister rizikonun gerçekleşmesinden evvel, ister rizikonun gerçekleşmesinden sonra anlaşılması halinde prim sigorta ettirene iade olunur. </w:t>
      </w:r>
    </w:p>
    <w:p w:rsidR="007D7E00" w:rsidRPr="007D7E00" w:rsidRDefault="007D7E00" w:rsidP="007D7E00">
      <w:pPr>
        <w:spacing w:before="100" w:beforeAutospacing="1" w:after="100" w:afterAutospacing="1" w:line="240" w:lineRule="auto"/>
        <w:rPr>
          <w:rFonts w:ascii="Tahoma" w:eastAsia="Times New Roman" w:hAnsi="Tahoma" w:cs="Tahoma"/>
          <w:b/>
          <w:bCs/>
          <w:color w:val="8F000A"/>
          <w:sz w:val="16"/>
          <w:szCs w:val="16"/>
          <w:lang w:eastAsia="tr-TR"/>
        </w:rPr>
      </w:pPr>
      <w:r w:rsidRPr="007D7E00">
        <w:rPr>
          <w:rFonts w:ascii="Tahoma" w:eastAsia="Times New Roman" w:hAnsi="Tahoma" w:cs="Tahoma"/>
          <w:sz w:val="16"/>
          <w:szCs w:val="16"/>
          <w:lang w:eastAsia="tr-TR"/>
        </w:rPr>
        <w:t> </w:t>
      </w:r>
      <w:r w:rsidRPr="007D7E00">
        <w:rPr>
          <w:rFonts w:ascii="Tahoma" w:eastAsia="Times New Roman" w:hAnsi="Tahoma" w:cs="Tahoma"/>
          <w:b/>
          <w:bCs/>
          <w:color w:val="8F000A"/>
          <w:sz w:val="16"/>
          <w:szCs w:val="16"/>
          <w:lang w:eastAsia="tr-TR"/>
        </w:rPr>
        <w:t xml:space="preserve">Sigorta Süresi İçinde İhbar Yükümlülüğü ve Sonuçları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Madde 6-</w:t>
      </w:r>
      <w:r w:rsidRPr="007D7E00">
        <w:rPr>
          <w:rFonts w:ascii="Tahoma" w:eastAsia="Times New Roman" w:hAnsi="Tahoma" w:cs="Tahoma"/>
          <w:sz w:val="16"/>
          <w:szCs w:val="16"/>
          <w:lang w:eastAsia="tr-TR"/>
        </w:rPr>
        <w:t xml:space="preserve"> Sözleşmenin yapılmasından sonra sigortalı hayvanın teklifnamede, teklifname yoksa poliçe ve eklerinde beyan olunan yeri veya hali sigortacının onayı olmadan değiştirildiği takdirde sigorta ettiren, bu değişikliği: </w:t>
      </w:r>
      <w:r w:rsidRPr="007D7E00">
        <w:rPr>
          <w:rFonts w:ascii="Tahoma" w:eastAsia="Times New Roman" w:hAnsi="Tahoma" w:cs="Tahoma"/>
          <w:sz w:val="16"/>
          <w:szCs w:val="16"/>
          <w:lang w:eastAsia="tr-TR"/>
        </w:rPr>
        <w:br/>
      </w:r>
      <w:r w:rsidRPr="007D7E00">
        <w:rPr>
          <w:rFonts w:ascii="Tahoma" w:eastAsia="Times New Roman" w:hAnsi="Tahoma" w:cs="Tahoma"/>
          <w:b/>
          <w:bCs/>
          <w:sz w:val="16"/>
          <w:szCs w:val="16"/>
          <w:lang w:eastAsia="tr-TR"/>
        </w:rPr>
        <w:t>a)</w:t>
      </w:r>
      <w:r w:rsidRPr="007D7E00">
        <w:rPr>
          <w:rFonts w:ascii="Tahoma" w:eastAsia="Times New Roman" w:hAnsi="Tahoma" w:cs="Tahoma"/>
          <w:sz w:val="16"/>
          <w:szCs w:val="16"/>
          <w:lang w:eastAsia="tr-TR"/>
        </w:rPr>
        <w:t xml:space="preserve"> Kendisi tarafından veya açık veya zımni rızası ile bir başkası tarafından yapılmış ise derhal,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b)</w:t>
      </w:r>
      <w:r w:rsidRPr="007D7E00">
        <w:rPr>
          <w:rFonts w:ascii="Tahoma" w:eastAsia="Times New Roman" w:hAnsi="Tahoma" w:cs="Tahoma"/>
          <w:sz w:val="16"/>
          <w:szCs w:val="16"/>
          <w:lang w:eastAsia="tr-TR"/>
        </w:rPr>
        <w:t xml:space="preserve"> Açık veya zımni rızası olmadan başka bir şahıs tarafından yapılmış ise durumu öğrenir öğrenmez,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ve her iki halde de en geç 8 gün içinde sigortacıya ihbarla yükümlüdür.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sz w:val="16"/>
          <w:szCs w:val="16"/>
          <w:lang w:eastAsia="tr-TR"/>
        </w:rPr>
        <w:t xml:space="preserve">Sigortacı, değişikliği öğrendiği tarihten itibaren, bu değişiklik sözleşmeyi yapmamasını veya daha ağır şartlarla yapmasını gerektiriyorsa 8 gün içinde: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1-</w:t>
      </w:r>
      <w:r w:rsidRPr="007D7E00">
        <w:rPr>
          <w:rFonts w:ascii="Tahoma" w:eastAsia="Times New Roman" w:hAnsi="Tahoma" w:cs="Tahoma"/>
          <w:sz w:val="16"/>
          <w:szCs w:val="16"/>
          <w:lang w:eastAsia="tr-TR"/>
        </w:rPr>
        <w:t xml:space="preserve"> Sözleşmeyi fesheder,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2-</w:t>
      </w:r>
      <w:r w:rsidRPr="007D7E00">
        <w:rPr>
          <w:rFonts w:ascii="Tahoma" w:eastAsia="Times New Roman" w:hAnsi="Tahoma" w:cs="Tahoma"/>
          <w:sz w:val="16"/>
          <w:szCs w:val="16"/>
          <w:lang w:eastAsia="tr-TR"/>
        </w:rPr>
        <w:t xml:space="preserve"> Veya prim farkını istemek suretiyle sözleşmeyi yürürlükte tutar.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Sigorta ettiren, istenen prim farkını kabul etmediğini 8 gün içinde bildirdiği takdirde sözleşme feshedilmiş olur.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Sigortacı tarafından yapılan fesih ihbarı postaya veya notere verildiği tarihten başlayarak 8 gün sonra öğleyin saat 12.00'de, sigorta ettiren tarafından yapılan fesih ihbarı ise postaya veya notere verildiği tarihi takip eden gün öğleyin saat 12.00'de hüküm ifade eder.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Feshin hüküm ifade ettiği tarihe kadar geçen sürenin primi; sözleşmenin sigortacı tarafından feshi halinde gün esası, sigorta ettiren tarafından feshi halinde ise kısa müddet esası üzerinden hesap edilir ve fazlası geri verilir.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Süresinde kullanılmayan fesih veya prim farkını talep etme hakkı düşer.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Sigortalı hayvanın teklifnamede, teklifname yoksa poliçe ve eklerinde beyan olunan yerinin veya halinin değiştiğini öğrenen sigortacı, sigorta primini tahsil etmek gibi sigorta sözleşmesinin aynen devamına razı olduğunu gösteren bir harekette bulunursa fesih veya prim farkını isteme hakkı düşer. Sigortalı hayvanın yer ve halinde rizikoyu ağırlaştırıcı değişiklikleri, sigorta ettiren ihbar süresi içersinde </w:t>
      </w:r>
      <w:proofErr w:type="spellStart"/>
      <w:r w:rsidRPr="007D7E00">
        <w:rPr>
          <w:rFonts w:ascii="Tahoma" w:eastAsia="Times New Roman" w:hAnsi="Tahoma" w:cs="Tahoma"/>
          <w:sz w:val="16"/>
          <w:szCs w:val="16"/>
          <w:lang w:eastAsia="tr-TR"/>
        </w:rPr>
        <w:t>kasden</w:t>
      </w:r>
      <w:proofErr w:type="spellEnd"/>
      <w:r w:rsidRPr="007D7E00">
        <w:rPr>
          <w:rFonts w:ascii="Tahoma" w:eastAsia="Times New Roman" w:hAnsi="Tahoma" w:cs="Tahoma"/>
          <w:sz w:val="16"/>
          <w:szCs w:val="16"/>
          <w:lang w:eastAsia="tr-TR"/>
        </w:rPr>
        <w:t xml:space="preserve"> bildirmemişse ihbar süresinden sonra gerçekleşen hasarlara ait tazminat hakkı düşer; ihbar yükümlülüğüne uymama kasıtlı değilse alınan primle alınması gereken prim arasındaki orantıya göre tazminattan indirim yapılır. Değişikliğin rizikoyu hafifletici nitelikte olduğu ve daha az prim uygulanmasını gerektirdiği anlaşılır ise, bu değişikliğin yapıldığı tarihten sözleşmenin sona ermesine kadar geçecek süre için gün esasına göre bulunacak prim farkı sigorta ettirene geri verilir.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Bu madde hükümleri sigortalıya da aynen uygulanır. </w:t>
      </w:r>
    </w:p>
    <w:p w:rsidR="007D7E00" w:rsidRPr="007D7E00" w:rsidRDefault="007D7E00" w:rsidP="007D7E00">
      <w:pPr>
        <w:spacing w:before="100" w:beforeAutospacing="1" w:after="100" w:afterAutospacing="1" w:line="240" w:lineRule="auto"/>
        <w:rPr>
          <w:rFonts w:ascii="Tahoma" w:eastAsia="Times New Roman" w:hAnsi="Tahoma" w:cs="Tahoma"/>
          <w:b/>
          <w:bCs/>
          <w:color w:val="8F000A"/>
          <w:sz w:val="16"/>
          <w:szCs w:val="16"/>
          <w:lang w:eastAsia="tr-TR"/>
        </w:rPr>
      </w:pPr>
      <w:r w:rsidRPr="007D7E00">
        <w:rPr>
          <w:rFonts w:ascii="Tahoma" w:eastAsia="Times New Roman" w:hAnsi="Tahoma" w:cs="Tahoma"/>
          <w:b/>
          <w:bCs/>
          <w:color w:val="8F000A"/>
          <w:sz w:val="16"/>
          <w:szCs w:val="16"/>
          <w:lang w:eastAsia="tr-TR"/>
        </w:rPr>
        <w:t xml:space="preserve">Mülkiyet Değişikliği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Madde 7-</w:t>
      </w:r>
      <w:r w:rsidRPr="007D7E00">
        <w:rPr>
          <w:rFonts w:ascii="Tahoma" w:eastAsia="Times New Roman" w:hAnsi="Tahoma" w:cs="Tahoma"/>
          <w:sz w:val="16"/>
          <w:szCs w:val="16"/>
          <w:lang w:eastAsia="tr-TR"/>
        </w:rPr>
        <w:t xml:space="preserve"> Sigortalı hayvanın mülkiyetinde bir değişiklik olduğu takdirde, sigorta sözleşmesi bozulmuş olur ve feshin hüküm ifade ettiği tarihe kadar geçen sürenin primi gün esasına göre hesap edilir ve fazlası sigorta ettirene geri verilir.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Sigorta ettirenin ölümü halinde, bu sigortadan doğan bütün hak ve borçlar olduğu gibi yeni hak sahibine geçer. Bu takdirde sigortalının varlığını öğrenen yeni hak sahipleri devir keyfiyetini 15 gün içinde sigortacıya bildirmekle, yükümlüdür.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Bu yükümlülük yerine getirilmez ise sigortacı sorumluluktan kurtulur.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Sigortacı değişikliği; yeni hak sahipleri de sigortanın varlığını öğrendiği tarihten başlayarak 8 gün içinde sigortayı fesih edebilir. Süresinde kullanılmayan fesih hakkı düşer.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Poliçenin sigortacı tarafından feshi halinde, fesih ihbarı postaya veya notere verildiği tarihten başlayarak 8 gün sonra öğleyin saat 12.00'de yeni hak sahibi tarafından feshi halinde ise fesih ihbarı postaya veya notere verildiği tarihi takip eden gün öğleyin saat 12.00'de hüküm ifade eder.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Feshin hüküm ifade ettiği tarihe kadar geçen sürenin primi, sözleşmenin sigortacı tarafından feshi halinde gün esası, yeni hak sahibi tarafından feshi halinde ise kısa müddet esası üzerinden hesap edilir ve fazlası yeni hak sahiplerine verilir.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color w:val="8F000A"/>
          <w:sz w:val="16"/>
          <w:szCs w:val="16"/>
          <w:lang w:eastAsia="tr-TR"/>
        </w:rPr>
        <w:lastRenderedPageBreak/>
        <w:t>Sigorta Priminin Ödenmesi, Sigortacının Sorumluluğunun Başlaması ve Sigorta Ettirenin Temerrüdü</w:t>
      </w:r>
      <w:r w:rsidRPr="007D7E00">
        <w:rPr>
          <w:rFonts w:ascii="Tahoma" w:eastAsia="Times New Roman" w:hAnsi="Tahoma" w:cs="Tahoma"/>
          <w:b/>
          <w:bCs/>
          <w:color w:val="8F000A"/>
          <w:sz w:val="16"/>
          <w:szCs w:val="16"/>
          <w:lang w:eastAsia="tr-TR"/>
        </w:rPr>
        <w:br/>
      </w:r>
      <w:r w:rsidRPr="007D7E00">
        <w:rPr>
          <w:rFonts w:ascii="Tahoma" w:eastAsia="Times New Roman" w:hAnsi="Tahoma" w:cs="Tahoma"/>
          <w:b/>
          <w:bCs/>
          <w:sz w:val="16"/>
          <w:szCs w:val="16"/>
          <w:lang w:eastAsia="tr-TR"/>
        </w:rPr>
        <w:br/>
      </w:r>
      <w:r w:rsidRPr="007D7E00">
        <w:rPr>
          <w:rFonts w:ascii="Tahoma" w:eastAsia="Times New Roman" w:hAnsi="Tahoma" w:cs="Tahoma"/>
          <w:b/>
          <w:sz w:val="16"/>
          <w:szCs w:val="16"/>
          <w:lang w:eastAsia="tr-TR"/>
        </w:rPr>
        <w:t>Madde 8-</w:t>
      </w:r>
      <w:r w:rsidRPr="007D7E00">
        <w:rPr>
          <w:rFonts w:ascii="Tahoma" w:eastAsia="Times New Roman" w:hAnsi="Tahoma" w:cs="Tahoma"/>
          <w:sz w:val="16"/>
          <w:szCs w:val="16"/>
          <w:lang w:eastAsia="tr-TR"/>
        </w:rPr>
        <w:t xml:space="preserve">Sigorta priminin tamamının, primin taksitle ödenmesi kararlaştırılmışsa peşinatın (ilk taksit) akit yapılır yapılmaz ve en geç poliçenin teslimi karşılığında ödenmesi gerekir. Aksi kararlaştırılmadıkça, prim veya peşinat ödenmediği takdirde poliçe teslim edilmiş olsa dahi sigortacının sorumluluğu başlamaz ve bu husus poliçenin ön yüzüne yazılır. Sigorta ettiren kimse, sigorta primini veya primin taksitle ödenmesi kararlaştırıldığı takdirde peşinatını, sigorta poliçesinin teslim edildiği günün bitimine kadar ödemediği takdirde temerrüde düşer ve prim borcunu temerrüde düştüğü tarihi takip eden 30 gün içinde dahi ödemediği takdirde sigorta sözleşmesi hiç bir ihtara gerek olmaksızın feshedilmiş olur. Prim ödenmemiş olmasına rağmen poliçenin teslimi ile sigortacının mesuliyetinin başlayacağının kararlaştırıldığı hallerde, bu bir aylık sürenin ilk 15 gününde sigortacının sorumluluğu devam eder.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Primin taksitle ödenmesi kararlaştırıldığı takdirde, taksitlerin kesin ödeme zamanı, miktarı ve vadesinde ödenmemesinin sonuçları poliçe üzerine yazılır veya poliçe ile birlikte yazılı olarak sigorta ettirene bildirilir. Sigorta ettiren kimse, kesin vadeleri poliçe üzerinde belirtilen ya da yazılı olarak kendisine bildirilmiş olan prim taksitlerinin herhangi birini vade günü bitimine kadar ödemediği takdirde temerrüde düşer. Sigorta ettiren, prim borcunu temerrüde düştüğü tarihi takip eden 15 gün içinde ödemediği takdirde sigorta teminatı durur. Rizikonun gerçekleşmemesi kaydıyla, teminatın durduğu süre içinde prim borcunun ödenmesi halinde teminat durduğu yerden devam eder .Sigorta teminatının durduğu tarihten itibaren 15 gün içerisinde prim borcunun ödenmemesi halinde, sigorta sözleşmesi hiç bir ihtara gerek olmaksızın feshedilmiş olur.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Poliçenin ön yüzüne yazılması kaydıyla, rizikonun gerçekleşmesiyle henüz vadesi gelmemiş prim taksitlerinin sigortacının ödemekle yükümlü olduğu tazminat miktarını aşmayan kısmı, muaccel hale gelir .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Bu madde uyarınca sigorta sözleşmesinin feshedilmiş sayıldığı hallerde, sigortacının sorumluluğunun devam ettiği süreye tekabül eden prim gün esası üzerinden hesap edilerek fazlası sigorta ettirene iade edilir. </w:t>
      </w:r>
    </w:p>
    <w:p w:rsidR="007D7E00" w:rsidRPr="007D7E00" w:rsidRDefault="007D7E00" w:rsidP="007D7E00">
      <w:pPr>
        <w:spacing w:before="100" w:beforeAutospacing="1" w:after="100" w:afterAutospacing="1" w:line="240" w:lineRule="auto"/>
        <w:rPr>
          <w:rFonts w:ascii="Tahoma" w:eastAsia="Times New Roman" w:hAnsi="Tahoma" w:cs="Tahoma"/>
          <w:b/>
          <w:bCs/>
          <w:color w:val="8F000A"/>
          <w:sz w:val="16"/>
          <w:szCs w:val="16"/>
          <w:lang w:eastAsia="tr-TR"/>
        </w:rPr>
      </w:pPr>
      <w:r w:rsidRPr="007D7E00">
        <w:rPr>
          <w:rFonts w:ascii="Tahoma" w:eastAsia="Times New Roman" w:hAnsi="Tahoma" w:cs="Tahoma"/>
          <w:b/>
          <w:bCs/>
          <w:color w:val="8F000A"/>
          <w:sz w:val="16"/>
          <w:szCs w:val="16"/>
          <w:lang w:eastAsia="tr-TR"/>
        </w:rPr>
        <w:t xml:space="preserve">Sigortacının Yetkileri ve Sigorta Ettirenin Yükümlülükleri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Madde 9- A)</w:t>
      </w:r>
      <w:r w:rsidRPr="007D7E00">
        <w:rPr>
          <w:rFonts w:ascii="Tahoma" w:eastAsia="Times New Roman" w:hAnsi="Tahoma" w:cs="Tahoma"/>
          <w:sz w:val="16"/>
          <w:szCs w:val="16"/>
          <w:lang w:eastAsia="tr-TR"/>
        </w:rPr>
        <w:t xml:space="preserve"> Sigortacı gerek gördükçe temsilcileri veya tayin edeceği veteriner hekimleri aracılığıyla sigorta edilen hayvanın sağlık durumunu ve niteliklerini makul surette kontrol ettirmek yetkisine sahiptir.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Ahırların bakımsızlığı ve temiz tutulmaması hayvana fena muamele ve eziyet edilmesi bakım veya gıda noksanlığı, hayvanın aşırı derecede çalıştırılması veya poliçede yazılı amaçlar dışında kullanılması gibi sigorta ettirenin kusurları </w:t>
      </w:r>
      <w:proofErr w:type="spellStart"/>
      <w:r w:rsidRPr="007D7E00">
        <w:rPr>
          <w:rFonts w:ascii="Tahoma" w:eastAsia="Times New Roman" w:hAnsi="Tahoma" w:cs="Tahoma"/>
          <w:sz w:val="16"/>
          <w:szCs w:val="16"/>
          <w:lang w:eastAsia="tr-TR"/>
        </w:rPr>
        <w:t>tesbit</w:t>
      </w:r>
      <w:proofErr w:type="spellEnd"/>
      <w:r w:rsidRPr="007D7E00">
        <w:rPr>
          <w:rFonts w:ascii="Tahoma" w:eastAsia="Times New Roman" w:hAnsi="Tahoma" w:cs="Tahoma"/>
          <w:sz w:val="16"/>
          <w:szCs w:val="16"/>
          <w:lang w:eastAsia="tr-TR"/>
        </w:rPr>
        <w:t xml:space="preserve"> edildiği takdirde sigortacı 8 gün içinde sözleşmeyi feshedebilir veya Hayvan Sağlık Zabıtası Kanununun ve nizamnamesinin gerektirdiği tedbirleri belirli bir süre içinde yerine getirmeye sigorta ettireni davet eder. Sigorta ettiren bu isteği kabul etmez veya zamanında yerine getirmez ise sigortacı yine 8 gün içinde fesih hakkını kullanabilir. Sigorta sözleşmesinin feshinde işlememiş günlere ait prim gün esası üzerinden sigorta ettirene geri verilir.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B)</w:t>
      </w:r>
      <w:r w:rsidRPr="007D7E00">
        <w:rPr>
          <w:rFonts w:ascii="Tahoma" w:eastAsia="Times New Roman" w:hAnsi="Tahoma" w:cs="Tahoma"/>
          <w:sz w:val="16"/>
          <w:szCs w:val="16"/>
          <w:lang w:eastAsia="tr-TR"/>
        </w:rPr>
        <w:t xml:space="preserve"> Sigorta ettiren, bulaşıcı hastalık baş gösterdiğinde, hasta ve sağlam hayvanlarını ayırmaya, hastalığı bildirmeye ve Hayvan Sağlık Zabıtası Kanunu ve Nizamnamesi gereğince ilgililer tarafından öngörülen tedbirleri almaya, sigortalanan hayvanlarını poliçede yazılı amaçlar dışında kullanmamaya ve kullandırtmamaya ve olanak </w:t>
      </w:r>
      <w:proofErr w:type="spellStart"/>
      <w:r w:rsidRPr="007D7E00">
        <w:rPr>
          <w:rFonts w:ascii="Tahoma" w:eastAsia="Times New Roman" w:hAnsi="Tahoma" w:cs="Tahoma"/>
          <w:sz w:val="16"/>
          <w:szCs w:val="16"/>
          <w:lang w:eastAsia="tr-TR"/>
        </w:rPr>
        <w:t>nisbetinde</w:t>
      </w:r>
      <w:proofErr w:type="spellEnd"/>
      <w:r w:rsidRPr="007D7E00">
        <w:rPr>
          <w:rFonts w:ascii="Tahoma" w:eastAsia="Times New Roman" w:hAnsi="Tahoma" w:cs="Tahoma"/>
          <w:sz w:val="16"/>
          <w:szCs w:val="16"/>
          <w:lang w:eastAsia="tr-TR"/>
        </w:rPr>
        <w:t xml:space="preserve"> bunlara iyi bakmaya, sigortacının yukarıda yazılı (A) fıkrası gereğince yaptıracağı kontroller sonucunda önereceği tedbirleri almakla yükümlüdür. </w:t>
      </w:r>
    </w:p>
    <w:p w:rsidR="007D7E00" w:rsidRPr="007D7E00" w:rsidRDefault="007D7E00" w:rsidP="007D7E00">
      <w:pPr>
        <w:spacing w:before="100" w:beforeAutospacing="1" w:after="100" w:afterAutospacing="1" w:line="240" w:lineRule="auto"/>
        <w:rPr>
          <w:rFonts w:ascii="Tahoma" w:eastAsia="Times New Roman" w:hAnsi="Tahoma" w:cs="Tahoma"/>
          <w:b/>
          <w:bCs/>
          <w:color w:val="8F000A"/>
          <w:sz w:val="16"/>
          <w:szCs w:val="16"/>
          <w:lang w:eastAsia="tr-TR"/>
        </w:rPr>
      </w:pPr>
      <w:r w:rsidRPr="007D7E00">
        <w:rPr>
          <w:rFonts w:ascii="Tahoma" w:eastAsia="Times New Roman" w:hAnsi="Tahoma" w:cs="Tahoma"/>
          <w:b/>
          <w:bCs/>
          <w:color w:val="8F000A"/>
          <w:sz w:val="16"/>
          <w:szCs w:val="16"/>
          <w:lang w:eastAsia="tr-TR"/>
        </w:rPr>
        <w:t xml:space="preserve">Hasar Vukuunda Sigortalının Yükümlülükleri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 xml:space="preserve">Madde 10- </w:t>
      </w:r>
      <w:r w:rsidRPr="007D7E00">
        <w:rPr>
          <w:rFonts w:ascii="Tahoma" w:eastAsia="Times New Roman" w:hAnsi="Tahoma" w:cs="Tahoma"/>
          <w:sz w:val="16"/>
          <w:szCs w:val="16"/>
          <w:lang w:eastAsia="tr-TR"/>
        </w:rPr>
        <w:t xml:space="preserve">Sigorta ettiren: </w:t>
      </w:r>
      <w:r w:rsidRPr="007D7E00">
        <w:rPr>
          <w:rFonts w:ascii="Tahoma" w:eastAsia="Times New Roman" w:hAnsi="Tahoma" w:cs="Tahoma"/>
          <w:sz w:val="16"/>
          <w:szCs w:val="16"/>
          <w:lang w:eastAsia="tr-TR"/>
        </w:rPr>
        <w:br/>
      </w:r>
      <w:r w:rsidRPr="007D7E00">
        <w:rPr>
          <w:rFonts w:ascii="Tahoma" w:eastAsia="Times New Roman" w:hAnsi="Tahoma" w:cs="Tahoma"/>
          <w:b/>
          <w:bCs/>
          <w:sz w:val="16"/>
          <w:szCs w:val="16"/>
          <w:lang w:eastAsia="tr-TR"/>
        </w:rPr>
        <w:t>a)</w:t>
      </w:r>
      <w:r w:rsidRPr="007D7E00">
        <w:rPr>
          <w:rFonts w:ascii="Tahoma" w:eastAsia="Times New Roman" w:hAnsi="Tahoma" w:cs="Tahoma"/>
          <w:sz w:val="16"/>
          <w:szCs w:val="16"/>
          <w:lang w:eastAsia="tr-TR"/>
        </w:rPr>
        <w:t xml:space="preserve"> Hayvanı hastalandığı, kazaya uğradığı veya öldüğü takdirde durumu en kısa zamanda yazılı olarak sigortacıya veya acentesine bildirmekle,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b)</w:t>
      </w:r>
      <w:r w:rsidRPr="007D7E00">
        <w:rPr>
          <w:rFonts w:ascii="Tahoma" w:eastAsia="Times New Roman" w:hAnsi="Tahoma" w:cs="Tahoma"/>
          <w:sz w:val="16"/>
          <w:szCs w:val="16"/>
          <w:lang w:eastAsia="tr-TR"/>
        </w:rPr>
        <w:t xml:space="preserve"> Sigortalı hayvanın hastalanması veya </w:t>
      </w:r>
      <w:proofErr w:type="spellStart"/>
      <w:r w:rsidRPr="007D7E00">
        <w:rPr>
          <w:rFonts w:ascii="Tahoma" w:eastAsia="Times New Roman" w:hAnsi="Tahoma" w:cs="Tahoma"/>
          <w:sz w:val="16"/>
          <w:szCs w:val="16"/>
          <w:lang w:eastAsia="tr-TR"/>
        </w:rPr>
        <w:t>kazay</w:t>
      </w:r>
      <w:proofErr w:type="spellEnd"/>
      <w:r w:rsidRPr="007D7E00">
        <w:rPr>
          <w:rFonts w:ascii="Tahoma" w:eastAsia="Times New Roman" w:hAnsi="Tahoma" w:cs="Tahoma"/>
          <w:sz w:val="16"/>
          <w:szCs w:val="16"/>
          <w:lang w:eastAsia="tr-TR"/>
        </w:rPr>
        <w:t xml:space="preserve"> uğraması halinde masrafı kendine ait olmak üzere bir Veteriner Hekime, bulunmadığı takdirde Hayvan Sağlık Memuruna, onun da bulunmaması halinde yeteneği ihtiyar heyetince kabul edilecek bir kimseye başvurmakla ve bunların göstereceği gerekli tedbirleri almakla,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c)</w:t>
      </w:r>
      <w:r w:rsidRPr="007D7E00">
        <w:rPr>
          <w:rFonts w:ascii="Tahoma" w:eastAsia="Times New Roman" w:hAnsi="Tahoma" w:cs="Tahoma"/>
          <w:sz w:val="16"/>
          <w:szCs w:val="16"/>
          <w:lang w:eastAsia="tr-TR"/>
        </w:rPr>
        <w:t xml:space="preserve"> Ölen, öldürülen veya kestirilen sigortalı hayvanın ölüm sebebi hakkında sigortacının (masrafı sigortacı tarafından ödenmek üzere) göstereceği Veteriner Hekim veya Hayvan Sağlık Memurundan, bunlar gösterilmediği veya bulunmadığı takdirde, yeteneği ihtiyar heyetince kabul edilen bir kimseden belge almakla,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d)</w:t>
      </w:r>
      <w:r w:rsidRPr="007D7E00">
        <w:rPr>
          <w:rFonts w:ascii="Tahoma" w:eastAsia="Times New Roman" w:hAnsi="Tahoma" w:cs="Tahoma"/>
          <w:sz w:val="16"/>
          <w:szCs w:val="16"/>
          <w:lang w:eastAsia="tr-TR"/>
        </w:rPr>
        <w:t xml:space="preserve"> Veteriner Hekimin ölüm sebepleri hakkında yapacağı incelemeleri kolaylaştırmak ve gerekli halde uygun tedbirleri almakla yükümlüdür. </w:t>
      </w:r>
    </w:p>
    <w:p w:rsidR="007D7E00" w:rsidRPr="007D7E00" w:rsidRDefault="007D7E00" w:rsidP="007D7E00">
      <w:pPr>
        <w:spacing w:before="100" w:beforeAutospacing="1" w:after="100" w:afterAutospacing="1" w:line="240" w:lineRule="auto"/>
        <w:rPr>
          <w:rFonts w:ascii="Tahoma" w:eastAsia="Times New Roman" w:hAnsi="Tahoma" w:cs="Tahoma"/>
          <w:b/>
          <w:bCs/>
          <w:color w:val="8F000A"/>
          <w:sz w:val="16"/>
          <w:szCs w:val="16"/>
          <w:lang w:eastAsia="tr-TR"/>
        </w:rPr>
      </w:pPr>
      <w:r w:rsidRPr="007D7E00">
        <w:rPr>
          <w:rFonts w:ascii="Tahoma" w:eastAsia="Times New Roman" w:hAnsi="Tahoma" w:cs="Tahoma"/>
          <w:b/>
          <w:bCs/>
          <w:color w:val="8F000A"/>
          <w:sz w:val="16"/>
          <w:szCs w:val="16"/>
          <w:lang w:eastAsia="tr-TR"/>
        </w:rPr>
        <w:t xml:space="preserve">Tazminat Hakkının Eksilmesi veya Düşmesi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 xml:space="preserve">Madde 11- </w:t>
      </w:r>
      <w:r w:rsidRPr="007D7E00">
        <w:rPr>
          <w:rFonts w:ascii="Tahoma" w:eastAsia="Times New Roman" w:hAnsi="Tahoma" w:cs="Tahoma"/>
          <w:sz w:val="16"/>
          <w:szCs w:val="16"/>
          <w:lang w:eastAsia="tr-TR"/>
        </w:rPr>
        <w:t xml:space="preserve">Sigorta ettiren hasar vukuundaki yükümlülüklerini yerine getirmez ve bunun sonucu hasar miktarında bir artış olursa sigortacının ödeyeceği tazminattan bu suretle artan kısım indirilir.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lastRenderedPageBreak/>
        <w:t xml:space="preserve">Sigorta ettiren rizikonun gerçekleşmesine </w:t>
      </w:r>
      <w:proofErr w:type="spellStart"/>
      <w:r w:rsidRPr="007D7E00">
        <w:rPr>
          <w:rFonts w:ascii="Tahoma" w:eastAsia="Times New Roman" w:hAnsi="Tahoma" w:cs="Tahoma"/>
          <w:sz w:val="16"/>
          <w:szCs w:val="16"/>
          <w:lang w:eastAsia="tr-TR"/>
        </w:rPr>
        <w:t>kasden</w:t>
      </w:r>
      <w:proofErr w:type="spellEnd"/>
      <w:r w:rsidRPr="007D7E00">
        <w:rPr>
          <w:rFonts w:ascii="Tahoma" w:eastAsia="Times New Roman" w:hAnsi="Tahoma" w:cs="Tahoma"/>
          <w:sz w:val="16"/>
          <w:szCs w:val="16"/>
          <w:lang w:eastAsia="tr-TR"/>
        </w:rPr>
        <w:t xml:space="preserve"> sebebiyet verir veya hasar miktarını </w:t>
      </w:r>
      <w:proofErr w:type="spellStart"/>
      <w:r w:rsidRPr="007D7E00">
        <w:rPr>
          <w:rFonts w:ascii="Tahoma" w:eastAsia="Times New Roman" w:hAnsi="Tahoma" w:cs="Tahoma"/>
          <w:sz w:val="16"/>
          <w:szCs w:val="16"/>
          <w:lang w:eastAsia="tr-TR"/>
        </w:rPr>
        <w:t>kasden</w:t>
      </w:r>
      <w:proofErr w:type="spellEnd"/>
      <w:r w:rsidRPr="007D7E00">
        <w:rPr>
          <w:rFonts w:ascii="Tahoma" w:eastAsia="Times New Roman" w:hAnsi="Tahoma" w:cs="Tahoma"/>
          <w:sz w:val="16"/>
          <w:szCs w:val="16"/>
          <w:lang w:eastAsia="tr-TR"/>
        </w:rPr>
        <w:t xml:space="preserve"> artırıcı eylemlerde bulunursa veya veteriner hekim yahut hayvan sağlık memuru olmayan kişiler tarafından yapılacak ameliyat hayvanın ölümüne sebebiyet verirse, bu poliçeden doğan hakları düşer. </w:t>
      </w:r>
    </w:p>
    <w:p w:rsidR="007D7E00" w:rsidRPr="007D7E00" w:rsidRDefault="007D7E00" w:rsidP="007D7E00">
      <w:pPr>
        <w:spacing w:before="100" w:beforeAutospacing="1" w:after="100" w:afterAutospacing="1" w:line="240" w:lineRule="auto"/>
        <w:rPr>
          <w:rFonts w:ascii="Tahoma" w:eastAsia="Times New Roman" w:hAnsi="Tahoma" w:cs="Tahoma"/>
          <w:b/>
          <w:bCs/>
          <w:color w:val="8F000A"/>
          <w:sz w:val="16"/>
          <w:szCs w:val="16"/>
          <w:lang w:eastAsia="tr-TR"/>
        </w:rPr>
      </w:pPr>
      <w:r w:rsidRPr="007D7E00">
        <w:rPr>
          <w:rFonts w:ascii="Tahoma" w:eastAsia="Times New Roman" w:hAnsi="Tahoma" w:cs="Tahoma"/>
          <w:b/>
          <w:bCs/>
          <w:color w:val="8F000A"/>
          <w:sz w:val="16"/>
          <w:szCs w:val="16"/>
          <w:lang w:eastAsia="tr-TR"/>
        </w:rPr>
        <w:t xml:space="preserve">Hasarın Tespiti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 xml:space="preserve">Madde 12- </w:t>
      </w:r>
      <w:r w:rsidRPr="007D7E00">
        <w:rPr>
          <w:rFonts w:ascii="Tahoma" w:eastAsia="Times New Roman" w:hAnsi="Tahoma" w:cs="Tahoma"/>
          <w:sz w:val="16"/>
          <w:szCs w:val="16"/>
          <w:lang w:eastAsia="tr-TR"/>
        </w:rPr>
        <w:t xml:space="preserve">Bu poliçe ile hayvanın ölümünde meydana gelen hasarın miktarı taraflarca uyuşularak </w:t>
      </w:r>
      <w:proofErr w:type="spellStart"/>
      <w:r w:rsidRPr="007D7E00">
        <w:rPr>
          <w:rFonts w:ascii="Tahoma" w:eastAsia="Times New Roman" w:hAnsi="Tahoma" w:cs="Tahoma"/>
          <w:sz w:val="16"/>
          <w:szCs w:val="16"/>
          <w:lang w:eastAsia="tr-TR"/>
        </w:rPr>
        <w:t>tesbit</w:t>
      </w:r>
      <w:proofErr w:type="spellEnd"/>
      <w:r w:rsidRPr="007D7E00">
        <w:rPr>
          <w:rFonts w:ascii="Tahoma" w:eastAsia="Times New Roman" w:hAnsi="Tahoma" w:cs="Tahoma"/>
          <w:sz w:val="16"/>
          <w:szCs w:val="16"/>
          <w:lang w:eastAsia="tr-TR"/>
        </w:rPr>
        <w:t xml:space="preserve"> edilir.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sz w:val="16"/>
          <w:szCs w:val="16"/>
          <w:lang w:eastAsia="tr-TR"/>
        </w:rPr>
        <w:t xml:space="preserve">Taraflar uyuşamadıkları takdirde hasarın miktarı eksper kişiler arasından seçilecek işten anlayan ve hakem-bilirkişi diye adlandırılan bilirkişiler tarafından, aşağıdaki hükümlere bağlı olmak üzere </w:t>
      </w:r>
      <w:proofErr w:type="spellStart"/>
      <w:r w:rsidRPr="007D7E00">
        <w:rPr>
          <w:rFonts w:ascii="Tahoma" w:eastAsia="Times New Roman" w:hAnsi="Tahoma" w:cs="Tahoma"/>
          <w:sz w:val="16"/>
          <w:szCs w:val="16"/>
          <w:lang w:eastAsia="tr-TR"/>
        </w:rPr>
        <w:t>tesbit</w:t>
      </w:r>
      <w:proofErr w:type="spellEnd"/>
      <w:r w:rsidRPr="007D7E00">
        <w:rPr>
          <w:rFonts w:ascii="Tahoma" w:eastAsia="Times New Roman" w:hAnsi="Tahoma" w:cs="Tahoma"/>
          <w:sz w:val="16"/>
          <w:szCs w:val="16"/>
          <w:lang w:eastAsia="tr-TR"/>
        </w:rPr>
        <w:t xml:space="preserve"> edilir: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a)</w:t>
      </w:r>
      <w:r w:rsidRPr="007D7E00">
        <w:rPr>
          <w:rFonts w:ascii="Tahoma" w:eastAsia="Times New Roman" w:hAnsi="Tahoma" w:cs="Tahoma"/>
          <w:sz w:val="16"/>
          <w:szCs w:val="16"/>
          <w:lang w:eastAsia="tr-TR"/>
        </w:rPr>
        <w:t xml:space="preserve"> </w:t>
      </w:r>
      <w:proofErr w:type="spellStart"/>
      <w:r w:rsidRPr="007D7E00">
        <w:rPr>
          <w:rFonts w:ascii="Tahoma" w:eastAsia="Times New Roman" w:hAnsi="Tahoma" w:cs="Tahoma"/>
          <w:sz w:val="16"/>
          <w:szCs w:val="16"/>
          <w:lang w:eastAsia="tr-TR"/>
        </w:rPr>
        <w:t>lki</w:t>
      </w:r>
      <w:proofErr w:type="spellEnd"/>
      <w:r w:rsidRPr="007D7E00">
        <w:rPr>
          <w:rFonts w:ascii="Tahoma" w:eastAsia="Times New Roman" w:hAnsi="Tahoma" w:cs="Tahoma"/>
          <w:sz w:val="16"/>
          <w:szCs w:val="16"/>
          <w:lang w:eastAsia="tr-TR"/>
        </w:rPr>
        <w:t xml:space="preserve"> taraf tek hakem-bilirkişi seçiminde anlaşamadıkları takdirde, taraflardan her biri kendi hakem-bilirkişisini tayin eder ve bu hususu noter eliyle diğer tarafa bildirir. Taraf hakem-bilirkişileri tayinlerinden itibaren 7 gün içerisinde ve incelemeye geçmeden evvel bir üçüncü tarafsız hakem-bilirkişi seçerler ve bunu bir tutanakla saptarlar. Üçüncü hakem-bilirkişi ancak taraf hakem-bilirkişilerinin anlaşamadıkları konularda, anlaşamadıkları hadler dahilinde kalmak ve buna münhasır olmak kaydıyla karar vermeye yetkilidir. Üçüncü hakem-bilirkişi kararını bağımsız bir rapor halinde verebileceği gibi, diğer hakem-bilirkişilerle birlikte bir rapor halinde de verebilir. Hakem-bilirkişi raporları taraflara aynı zamanda bildirilir.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b)</w:t>
      </w:r>
      <w:r w:rsidRPr="007D7E00">
        <w:rPr>
          <w:rFonts w:ascii="Tahoma" w:eastAsia="Times New Roman" w:hAnsi="Tahoma" w:cs="Tahoma"/>
          <w:sz w:val="16"/>
          <w:szCs w:val="16"/>
          <w:lang w:eastAsia="tr-TR"/>
        </w:rPr>
        <w:t xml:space="preserve"> Taraflardan herhangi biri diğer tarafça yapılan tebliğden başlayarak 15 gün içinde hakem-bilirkişisini tayin etmez yahut taraf hakem-bilirkişiler üçüncü hakem-bilirkişisinin seçimi hususunda 7 gün içinde anlaşamazlar ise, taraf hakem-bilirkişisi veya üçüncü hakem-bilirkişi taraflardan birinin isteği üzerine hasar yerindeki ticaret davalarına bakmaya yetkili mahkeme başkanı tarafından tarafsız ve eksper kişiler arasından seçilir.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c)</w:t>
      </w:r>
      <w:r w:rsidRPr="007D7E00">
        <w:rPr>
          <w:rFonts w:ascii="Tahoma" w:eastAsia="Times New Roman" w:hAnsi="Tahoma" w:cs="Tahoma"/>
          <w:sz w:val="16"/>
          <w:szCs w:val="16"/>
          <w:lang w:eastAsia="tr-TR"/>
        </w:rPr>
        <w:t xml:space="preserve"> Her iki taraf üçüncü hakem-bilirkişinin -bu şahıs ister taraf hakem-bilirkişilerince, ister yetkili mahkeme başkanı tarafından seçilecek olsun- sigortacının veya sigortalının ikamet ettiği veya hasarın meydana geldiği yöre dışından seçilmesini isteme hakkına sahiptirler ve bu isteğin yerine getirilmesi gereklidir.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d)</w:t>
      </w:r>
      <w:r w:rsidRPr="007D7E00">
        <w:rPr>
          <w:rFonts w:ascii="Tahoma" w:eastAsia="Times New Roman" w:hAnsi="Tahoma" w:cs="Tahoma"/>
          <w:sz w:val="16"/>
          <w:szCs w:val="16"/>
          <w:lang w:eastAsia="tr-TR"/>
        </w:rPr>
        <w:t xml:space="preserve"> Hakem-bilirkişi ölür, vazifeden çekilir veya reddedilir ise ayrılan hakem-bilirkişi yerine yenisi aynı yönteme göre seçilir ve </w:t>
      </w:r>
      <w:proofErr w:type="spellStart"/>
      <w:r w:rsidRPr="007D7E00">
        <w:rPr>
          <w:rFonts w:ascii="Tahoma" w:eastAsia="Times New Roman" w:hAnsi="Tahoma" w:cs="Tahoma"/>
          <w:sz w:val="16"/>
          <w:szCs w:val="16"/>
          <w:lang w:eastAsia="tr-TR"/>
        </w:rPr>
        <w:t>tesbit</w:t>
      </w:r>
      <w:proofErr w:type="spellEnd"/>
      <w:r w:rsidRPr="007D7E00">
        <w:rPr>
          <w:rFonts w:ascii="Tahoma" w:eastAsia="Times New Roman" w:hAnsi="Tahoma" w:cs="Tahoma"/>
          <w:sz w:val="16"/>
          <w:szCs w:val="16"/>
          <w:lang w:eastAsia="tr-TR"/>
        </w:rPr>
        <w:t xml:space="preserve"> muamelesine kaldığı yerden devam edilir.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Sigortalının ölümü, tayin edilmiş bulunan hakem-bilirkişisinin vazifesini sona erdirmez.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İhtisas yokluğu sebebiyle hakem-bilirkişilere yapılacak itiraz, bu şahısların öğrenildiği tarihten başlamak üzere 7 gün içerisinde yapılmadığı takdirde itiraz hakkı düşer.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e)</w:t>
      </w:r>
      <w:r w:rsidRPr="007D7E00">
        <w:rPr>
          <w:rFonts w:ascii="Tahoma" w:eastAsia="Times New Roman" w:hAnsi="Tahoma" w:cs="Tahoma"/>
          <w:sz w:val="16"/>
          <w:szCs w:val="16"/>
          <w:lang w:eastAsia="tr-TR"/>
        </w:rPr>
        <w:t xml:space="preserve"> Hakem-bilirkişiler incelemelerinde tamamen serbesttirler. H.U.M.K.'</w:t>
      </w:r>
      <w:proofErr w:type="spellStart"/>
      <w:r w:rsidRPr="007D7E00">
        <w:rPr>
          <w:rFonts w:ascii="Tahoma" w:eastAsia="Times New Roman" w:hAnsi="Tahoma" w:cs="Tahoma"/>
          <w:sz w:val="16"/>
          <w:szCs w:val="16"/>
          <w:lang w:eastAsia="tr-TR"/>
        </w:rPr>
        <w:t>nun</w:t>
      </w:r>
      <w:proofErr w:type="spellEnd"/>
      <w:r w:rsidRPr="007D7E00">
        <w:rPr>
          <w:rFonts w:ascii="Tahoma" w:eastAsia="Times New Roman" w:hAnsi="Tahoma" w:cs="Tahoma"/>
          <w:sz w:val="16"/>
          <w:szCs w:val="16"/>
          <w:lang w:eastAsia="tr-TR"/>
        </w:rPr>
        <w:t xml:space="preserve"> ve diğer mevzuat hükümleri ile de bağlı değildirler.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f)</w:t>
      </w:r>
      <w:r w:rsidRPr="007D7E00">
        <w:rPr>
          <w:rFonts w:ascii="Tahoma" w:eastAsia="Times New Roman" w:hAnsi="Tahoma" w:cs="Tahoma"/>
          <w:sz w:val="16"/>
          <w:szCs w:val="16"/>
          <w:lang w:eastAsia="tr-TR"/>
        </w:rPr>
        <w:t xml:space="preserve"> Hasar miktarının </w:t>
      </w:r>
      <w:proofErr w:type="spellStart"/>
      <w:r w:rsidRPr="007D7E00">
        <w:rPr>
          <w:rFonts w:ascii="Tahoma" w:eastAsia="Times New Roman" w:hAnsi="Tahoma" w:cs="Tahoma"/>
          <w:sz w:val="16"/>
          <w:szCs w:val="16"/>
          <w:lang w:eastAsia="tr-TR"/>
        </w:rPr>
        <w:t>tesbiti</w:t>
      </w:r>
      <w:proofErr w:type="spellEnd"/>
      <w:r w:rsidRPr="007D7E00">
        <w:rPr>
          <w:rFonts w:ascii="Tahoma" w:eastAsia="Times New Roman" w:hAnsi="Tahoma" w:cs="Tahoma"/>
          <w:sz w:val="16"/>
          <w:szCs w:val="16"/>
          <w:lang w:eastAsia="tr-TR"/>
        </w:rPr>
        <w:t xml:space="preserve"> konusunda hakem-bilirkişiler gerekli görecekleri deliller ile hasar zamanında mevcut sigortalı hayvanın ve değerinin </w:t>
      </w:r>
      <w:proofErr w:type="spellStart"/>
      <w:r w:rsidRPr="007D7E00">
        <w:rPr>
          <w:rFonts w:ascii="Tahoma" w:eastAsia="Times New Roman" w:hAnsi="Tahoma" w:cs="Tahoma"/>
          <w:sz w:val="16"/>
          <w:szCs w:val="16"/>
          <w:lang w:eastAsia="tr-TR"/>
        </w:rPr>
        <w:t>tesbitine</w:t>
      </w:r>
      <w:proofErr w:type="spellEnd"/>
      <w:r w:rsidRPr="007D7E00">
        <w:rPr>
          <w:rFonts w:ascii="Tahoma" w:eastAsia="Times New Roman" w:hAnsi="Tahoma" w:cs="Tahoma"/>
          <w:sz w:val="16"/>
          <w:szCs w:val="16"/>
          <w:lang w:eastAsia="tr-TR"/>
        </w:rPr>
        <w:t xml:space="preserve"> yarayacak kayıt ve belgeleri isteyebilir ve hasar yerinde incelemede bulunabilirler.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g)</w:t>
      </w:r>
      <w:r w:rsidRPr="007D7E00">
        <w:rPr>
          <w:rFonts w:ascii="Tahoma" w:eastAsia="Times New Roman" w:hAnsi="Tahoma" w:cs="Tahoma"/>
          <w:sz w:val="16"/>
          <w:szCs w:val="16"/>
          <w:lang w:eastAsia="tr-TR"/>
        </w:rPr>
        <w:t xml:space="preserve"> Hakem-bilirkişi veya hakem-bilirkişiler, yahut üçüncü hakem-bilirkişinin hasar miktarı konusunda verecekleri kararlar kesindir, tarafları bağlar. Bir hakem-bilirkişi kararına dayanmadan sigortacıdan tazminat talep ve dava edilemez.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Hakem-bilirkişi kararlarına ancak kararın açık olarak gerçek durumundan önemli şekilde farklı olduğu anlaşılır ise itiraz edilebilir ve bunların iptali raporun tebliğ tarihinden itibaren bir hafta içinde, hasar yerindeki ticaret davalarına bakmaya yetkili mahkemeden istenebilir.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h)</w:t>
      </w:r>
      <w:r w:rsidRPr="007D7E00">
        <w:rPr>
          <w:rFonts w:ascii="Tahoma" w:eastAsia="Times New Roman" w:hAnsi="Tahoma" w:cs="Tahoma"/>
          <w:sz w:val="16"/>
          <w:szCs w:val="16"/>
          <w:lang w:eastAsia="tr-TR"/>
        </w:rPr>
        <w:t xml:space="preserve"> Taraflar tazminat miktarı konusunda anlaşamadıkça alacak ancak hakem-bilirkişi kararı ile muaccel olur ve zaman aşımı kesin raporun taraflara bildirildiği </w:t>
      </w:r>
      <w:proofErr w:type="spellStart"/>
      <w:r w:rsidRPr="007D7E00">
        <w:rPr>
          <w:rFonts w:ascii="Tahoma" w:eastAsia="Times New Roman" w:hAnsi="Tahoma" w:cs="Tahoma"/>
          <w:sz w:val="16"/>
          <w:szCs w:val="16"/>
          <w:lang w:eastAsia="tr-TR"/>
        </w:rPr>
        <w:t>tarihden</w:t>
      </w:r>
      <w:proofErr w:type="spellEnd"/>
      <w:r w:rsidRPr="007D7E00">
        <w:rPr>
          <w:rFonts w:ascii="Tahoma" w:eastAsia="Times New Roman" w:hAnsi="Tahoma" w:cs="Tahoma"/>
          <w:sz w:val="16"/>
          <w:szCs w:val="16"/>
          <w:lang w:eastAsia="tr-TR"/>
        </w:rPr>
        <w:t xml:space="preserve"> evvel işlemeye başlamaz; meğer ki hakem-bilirkişilerin tayini ile T.T.K.'</w:t>
      </w:r>
      <w:proofErr w:type="spellStart"/>
      <w:r w:rsidRPr="007D7E00">
        <w:rPr>
          <w:rFonts w:ascii="Tahoma" w:eastAsia="Times New Roman" w:hAnsi="Tahoma" w:cs="Tahoma"/>
          <w:sz w:val="16"/>
          <w:szCs w:val="16"/>
          <w:lang w:eastAsia="tr-TR"/>
        </w:rPr>
        <w:t>nun</w:t>
      </w:r>
      <w:proofErr w:type="spellEnd"/>
      <w:r w:rsidRPr="007D7E00">
        <w:rPr>
          <w:rFonts w:ascii="Tahoma" w:eastAsia="Times New Roman" w:hAnsi="Tahoma" w:cs="Tahoma"/>
          <w:sz w:val="16"/>
          <w:szCs w:val="16"/>
          <w:lang w:eastAsia="tr-TR"/>
        </w:rPr>
        <w:t xml:space="preserve"> 1292'nci maddesindeki ihbar müddeti arasında 2 yıllık süre geçmiş olsun.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i)</w:t>
      </w:r>
      <w:r w:rsidRPr="007D7E00">
        <w:rPr>
          <w:rFonts w:ascii="Tahoma" w:eastAsia="Times New Roman" w:hAnsi="Tahoma" w:cs="Tahoma"/>
          <w:sz w:val="16"/>
          <w:szCs w:val="16"/>
          <w:lang w:eastAsia="tr-TR"/>
        </w:rPr>
        <w:t xml:space="preserve"> Taraflar kendi hakem-bilirkişilerinin ücret ve masraflarını öderler. Üçüncü hakem-bilirkişisinin ücret ve masrafları taraflarca yarı yarıya ödenir.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j)</w:t>
      </w:r>
      <w:r w:rsidRPr="007D7E00">
        <w:rPr>
          <w:rFonts w:ascii="Tahoma" w:eastAsia="Times New Roman" w:hAnsi="Tahoma" w:cs="Tahoma"/>
          <w:sz w:val="16"/>
          <w:szCs w:val="16"/>
          <w:lang w:eastAsia="tr-TR"/>
        </w:rPr>
        <w:t xml:space="preserve"> Hasar miktarının </w:t>
      </w:r>
      <w:proofErr w:type="spellStart"/>
      <w:r w:rsidRPr="007D7E00">
        <w:rPr>
          <w:rFonts w:ascii="Tahoma" w:eastAsia="Times New Roman" w:hAnsi="Tahoma" w:cs="Tahoma"/>
          <w:sz w:val="16"/>
          <w:szCs w:val="16"/>
          <w:lang w:eastAsia="tr-TR"/>
        </w:rPr>
        <w:t>tesbiti</w:t>
      </w:r>
      <w:proofErr w:type="spellEnd"/>
      <w:r w:rsidRPr="007D7E00">
        <w:rPr>
          <w:rFonts w:ascii="Tahoma" w:eastAsia="Times New Roman" w:hAnsi="Tahoma" w:cs="Tahoma"/>
          <w:sz w:val="16"/>
          <w:szCs w:val="16"/>
          <w:lang w:eastAsia="tr-TR"/>
        </w:rPr>
        <w:t xml:space="preserve">, teminat verilen rizikolar, sigorta bedeli, sigorta değeri, aşkın ve menfaat değeri altındaki sigorta, sorumluluğun başlangıcı, hak düşürücü ve hak azaltıcı sebepler konusunda bu poliçede ve mevzuatta mevcut hüküm ve şartlara ve bunların ileri sürülmesine tesir etmez. </w:t>
      </w:r>
    </w:p>
    <w:p w:rsidR="007D7E00" w:rsidRPr="007D7E00" w:rsidRDefault="007D7E00" w:rsidP="007D7E00">
      <w:pPr>
        <w:spacing w:before="100" w:beforeAutospacing="1" w:after="100" w:afterAutospacing="1" w:line="240" w:lineRule="auto"/>
        <w:rPr>
          <w:rFonts w:ascii="Tahoma" w:eastAsia="Times New Roman" w:hAnsi="Tahoma" w:cs="Tahoma"/>
          <w:b/>
          <w:bCs/>
          <w:color w:val="8F000A"/>
          <w:sz w:val="16"/>
          <w:szCs w:val="16"/>
          <w:lang w:eastAsia="tr-TR"/>
        </w:rPr>
      </w:pPr>
      <w:r w:rsidRPr="007D7E00">
        <w:rPr>
          <w:rFonts w:ascii="Tahoma" w:eastAsia="Times New Roman" w:hAnsi="Tahoma" w:cs="Tahoma"/>
          <w:b/>
          <w:bCs/>
          <w:color w:val="8F000A"/>
          <w:sz w:val="16"/>
          <w:szCs w:val="16"/>
          <w:lang w:eastAsia="tr-TR"/>
        </w:rPr>
        <w:t xml:space="preserve">Tazminatın Hesabı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Madde 13- a)</w:t>
      </w:r>
      <w:r w:rsidRPr="007D7E00">
        <w:rPr>
          <w:rFonts w:ascii="Tahoma" w:eastAsia="Times New Roman" w:hAnsi="Tahoma" w:cs="Tahoma"/>
          <w:sz w:val="16"/>
          <w:szCs w:val="16"/>
          <w:lang w:eastAsia="tr-TR"/>
        </w:rPr>
        <w:t xml:space="preserve"> Sigortalı hayvanın ölmesi, öldürülmesi veya kestirilmesi hallerinde etinden, derisinden ve benzeri kısımlarından faydalanılabileceği hallerde bu kısımlara ait bedel ile ölümün doğumdan ileri gelmesi halinde kurtarılan yavrunun değeri </w:t>
      </w:r>
      <w:proofErr w:type="spellStart"/>
      <w:r w:rsidRPr="007D7E00">
        <w:rPr>
          <w:rFonts w:ascii="Tahoma" w:eastAsia="Times New Roman" w:hAnsi="Tahoma" w:cs="Tahoma"/>
          <w:sz w:val="16"/>
          <w:szCs w:val="16"/>
          <w:lang w:eastAsia="tr-TR"/>
        </w:rPr>
        <w:t>sovtaj</w:t>
      </w:r>
      <w:proofErr w:type="spellEnd"/>
      <w:r w:rsidRPr="007D7E00">
        <w:rPr>
          <w:rFonts w:ascii="Tahoma" w:eastAsia="Times New Roman" w:hAnsi="Tahoma" w:cs="Tahoma"/>
          <w:sz w:val="16"/>
          <w:szCs w:val="16"/>
          <w:lang w:eastAsia="tr-TR"/>
        </w:rPr>
        <w:t xml:space="preserve"> olarak kabul edilir.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lastRenderedPageBreak/>
        <w:t>b)</w:t>
      </w:r>
      <w:r w:rsidRPr="007D7E00">
        <w:rPr>
          <w:rFonts w:ascii="Tahoma" w:eastAsia="Times New Roman" w:hAnsi="Tahoma" w:cs="Tahoma"/>
          <w:sz w:val="16"/>
          <w:szCs w:val="16"/>
          <w:lang w:eastAsia="tr-TR"/>
        </w:rPr>
        <w:t xml:space="preserve"> Tazminat miktarı; sigorta bedelinin % 80'ini geçmemek üzere sigortalı hayvanın ölümünün </w:t>
      </w:r>
      <w:proofErr w:type="spellStart"/>
      <w:r w:rsidRPr="007D7E00">
        <w:rPr>
          <w:rFonts w:ascii="Tahoma" w:eastAsia="Times New Roman" w:hAnsi="Tahoma" w:cs="Tahoma"/>
          <w:sz w:val="16"/>
          <w:szCs w:val="16"/>
          <w:lang w:eastAsia="tr-TR"/>
        </w:rPr>
        <w:t>vukubulduğu</w:t>
      </w:r>
      <w:proofErr w:type="spellEnd"/>
      <w:r w:rsidRPr="007D7E00">
        <w:rPr>
          <w:rFonts w:ascii="Tahoma" w:eastAsia="Times New Roman" w:hAnsi="Tahoma" w:cs="Tahoma"/>
          <w:sz w:val="16"/>
          <w:szCs w:val="16"/>
          <w:lang w:eastAsia="tr-TR"/>
        </w:rPr>
        <w:t xml:space="preserve"> günün bir önceki, ölüm bir hastalıktan ileri gelmişse, hastalığa tutulmadan bir gün önceki ticari kıymetinin % 80'idir.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Tazminat tutarından varsa (a) fıkrasında belirtilen, faydalanılan veya kurtarılan değerin (</w:t>
      </w:r>
      <w:proofErr w:type="spellStart"/>
      <w:r w:rsidRPr="007D7E00">
        <w:rPr>
          <w:rFonts w:ascii="Tahoma" w:eastAsia="Times New Roman" w:hAnsi="Tahoma" w:cs="Tahoma"/>
          <w:sz w:val="16"/>
          <w:szCs w:val="16"/>
          <w:lang w:eastAsia="tr-TR"/>
        </w:rPr>
        <w:t>sovtaj</w:t>
      </w:r>
      <w:proofErr w:type="spellEnd"/>
      <w:r w:rsidRPr="007D7E00">
        <w:rPr>
          <w:rFonts w:ascii="Tahoma" w:eastAsia="Times New Roman" w:hAnsi="Tahoma" w:cs="Tahoma"/>
          <w:sz w:val="16"/>
          <w:szCs w:val="16"/>
          <w:lang w:eastAsia="tr-TR"/>
        </w:rPr>
        <w:t xml:space="preserve">), sigorta bedelinin % 80'i ile sigortalı hayvanın cari ticari kıymeti arasındaki oranı karşılayan miktarı düşülerek kalan bu genel koşulların 10uncu maddesinin (C) paragrafında yazılı belgelerin sigortacıya verilmesinden sonra en çok 15 gün içinde sigorta ettirene ödenir. </w:t>
      </w:r>
    </w:p>
    <w:p w:rsidR="007D7E00" w:rsidRPr="007D7E00" w:rsidRDefault="007D7E00" w:rsidP="007D7E00">
      <w:pPr>
        <w:spacing w:before="100" w:beforeAutospacing="1" w:after="100" w:afterAutospacing="1" w:line="240" w:lineRule="auto"/>
        <w:rPr>
          <w:rFonts w:ascii="Tahoma" w:eastAsia="Times New Roman" w:hAnsi="Tahoma" w:cs="Tahoma"/>
          <w:b/>
          <w:bCs/>
          <w:color w:val="8F000A"/>
          <w:sz w:val="16"/>
          <w:szCs w:val="16"/>
          <w:lang w:eastAsia="tr-TR"/>
        </w:rPr>
      </w:pPr>
      <w:r w:rsidRPr="007D7E00">
        <w:rPr>
          <w:rFonts w:ascii="Tahoma" w:eastAsia="Times New Roman" w:hAnsi="Tahoma" w:cs="Tahoma"/>
          <w:b/>
          <w:bCs/>
          <w:color w:val="8F000A"/>
          <w:sz w:val="16"/>
          <w:szCs w:val="16"/>
          <w:lang w:eastAsia="tr-TR"/>
        </w:rPr>
        <w:t xml:space="preserve">Hasar ve Tazminatın Sonuçları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Madde 14-</w:t>
      </w:r>
      <w:r w:rsidRPr="007D7E00">
        <w:rPr>
          <w:rFonts w:ascii="Tahoma" w:eastAsia="Times New Roman" w:hAnsi="Tahoma" w:cs="Tahoma"/>
          <w:sz w:val="16"/>
          <w:szCs w:val="16"/>
          <w:lang w:eastAsia="tr-TR"/>
        </w:rPr>
        <w:t xml:space="preserve"> Sigortacı ödediği tazminat miktarınca hukuken sigortalı yerine geçer Sigortalı ve sigorta ettiren sigortacının ikame edebileceği davaya yararlı ve elde edilmesi mümkün belge ve bilgileri vermeye zorunludur.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Temin edilen rizikonun gerçekleşmesi ile sigorta teminatı sona erer. </w:t>
      </w:r>
    </w:p>
    <w:p w:rsidR="007D7E00" w:rsidRPr="007D7E00" w:rsidRDefault="007D7E00" w:rsidP="007D7E00">
      <w:pPr>
        <w:spacing w:before="100" w:beforeAutospacing="1" w:after="100" w:afterAutospacing="1" w:line="240" w:lineRule="auto"/>
        <w:rPr>
          <w:rFonts w:ascii="Times New Roman" w:eastAsia="Times New Roman" w:hAnsi="Times New Roman" w:cs="Times New Roman"/>
          <w:sz w:val="24"/>
          <w:szCs w:val="24"/>
          <w:lang w:eastAsia="tr-TR"/>
        </w:rPr>
      </w:pPr>
      <w:r w:rsidRPr="007D7E00">
        <w:rPr>
          <w:rFonts w:ascii="Tahoma" w:eastAsia="Times New Roman" w:hAnsi="Tahoma" w:cs="Tahoma"/>
          <w:sz w:val="16"/>
          <w:szCs w:val="16"/>
          <w:lang w:eastAsia="tr-TR"/>
        </w:rPr>
        <w:t xml:space="preserve">Sigorta bedeli poliçede beher hayvan itibariyle ayrı </w:t>
      </w:r>
      <w:proofErr w:type="spellStart"/>
      <w:r w:rsidRPr="007D7E00">
        <w:rPr>
          <w:rFonts w:ascii="Tahoma" w:eastAsia="Times New Roman" w:hAnsi="Tahoma" w:cs="Tahoma"/>
          <w:sz w:val="16"/>
          <w:szCs w:val="16"/>
          <w:lang w:eastAsia="tr-TR"/>
        </w:rPr>
        <w:t>ayrı</w:t>
      </w:r>
      <w:proofErr w:type="spellEnd"/>
      <w:r w:rsidRPr="007D7E00">
        <w:rPr>
          <w:rFonts w:ascii="Tahoma" w:eastAsia="Times New Roman" w:hAnsi="Tahoma" w:cs="Tahoma"/>
          <w:sz w:val="16"/>
          <w:szCs w:val="16"/>
          <w:lang w:eastAsia="tr-TR"/>
        </w:rPr>
        <w:t xml:space="preserve"> gösterilmiş ve bu hayvanlardan biri veya birkaçı ölür ise bu hayvanlara ilişkin sigorta teminatı, hasar tarihinde sona erer. İşlememiş sigorta süresine ait prim geri verilmez.</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Kısmi hasarlarda, taraflar sigorta sözleşmesini feshetme hakkına sahiptir. Taraflar fesih hakkını ancak tazminat ödenmeden önce kullanabilir. </w:t>
      </w:r>
    </w:p>
    <w:p w:rsidR="007D7E00" w:rsidRPr="007D7E00" w:rsidRDefault="007D7E00" w:rsidP="007D7E00">
      <w:pPr>
        <w:spacing w:before="100" w:beforeAutospacing="1" w:after="100" w:afterAutospacing="1" w:line="240" w:lineRule="auto"/>
        <w:jc w:val="center"/>
        <w:rPr>
          <w:rFonts w:ascii="Tahoma" w:eastAsia="Times New Roman" w:hAnsi="Tahoma" w:cs="Tahoma"/>
          <w:color w:val="8F000A"/>
          <w:sz w:val="16"/>
          <w:szCs w:val="16"/>
          <w:lang w:eastAsia="tr-TR"/>
        </w:rPr>
      </w:pPr>
      <w:r w:rsidRPr="007D7E00">
        <w:rPr>
          <w:rFonts w:ascii="Tahoma" w:eastAsia="Times New Roman" w:hAnsi="Tahoma" w:cs="Tahoma"/>
          <w:b/>
          <w:bCs/>
          <w:color w:val="8F000A"/>
          <w:sz w:val="16"/>
          <w:szCs w:val="16"/>
          <w:lang w:eastAsia="tr-TR"/>
        </w:rPr>
        <w:t>ÇEŞİTLİ HÜKÜMLER</w:t>
      </w:r>
    </w:p>
    <w:p w:rsidR="007D7E00" w:rsidRPr="007D7E00" w:rsidRDefault="007D7E00" w:rsidP="007D7E00">
      <w:pPr>
        <w:spacing w:before="100" w:beforeAutospacing="1" w:after="100" w:afterAutospacing="1" w:line="240" w:lineRule="auto"/>
        <w:rPr>
          <w:rFonts w:ascii="Tahoma" w:eastAsia="Times New Roman" w:hAnsi="Tahoma" w:cs="Tahoma"/>
          <w:b/>
          <w:bCs/>
          <w:color w:val="8F000A"/>
          <w:sz w:val="16"/>
          <w:szCs w:val="16"/>
          <w:lang w:eastAsia="tr-TR"/>
        </w:rPr>
      </w:pPr>
      <w:r w:rsidRPr="007D7E00">
        <w:rPr>
          <w:rFonts w:ascii="Tahoma" w:eastAsia="Times New Roman" w:hAnsi="Tahoma" w:cs="Tahoma"/>
          <w:b/>
          <w:bCs/>
          <w:color w:val="8F000A"/>
          <w:sz w:val="16"/>
          <w:szCs w:val="16"/>
          <w:lang w:eastAsia="tr-TR"/>
        </w:rPr>
        <w:t xml:space="preserve">Vergi, Resim ve Harçlar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Madde 15-</w:t>
      </w:r>
      <w:r w:rsidRPr="007D7E00">
        <w:rPr>
          <w:rFonts w:ascii="Tahoma" w:eastAsia="Times New Roman" w:hAnsi="Tahoma" w:cs="Tahoma"/>
          <w:sz w:val="16"/>
          <w:szCs w:val="16"/>
          <w:lang w:eastAsia="tr-TR"/>
        </w:rPr>
        <w:t xml:space="preserve"> Sigorta sözleşmesinde, bedeline veya primine ilişkin olarak halen mevcut ve ilerde konulabilecek vergi, resim veya harçlar sigorta ettirene aittir. </w:t>
      </w:r>
    </w:p>
    <w:p w:rsidR="007D7E00" w:rsidRPr="007D7E00" w:rsidRDefault="007D7E00" w:rsidP="007D7E00">
      <w:pPr>
        <w:spacing w:before="100" w:beforeAutospacing="1" w:after="100" w:afterAutospacing="1" w:line="240" w:lineRule="auto"/>
        <w:rPr>
          <w:rFonts w:ascii="Tahoma" w:eastAsia="Times New Roman" w:hAnsi="Tahoma" w:cs="Tahoma"/>
          <w:b/>
          <w:bCs/>
          <w:color w:val="8F000A"/>
          <w:sz w:val="16"/>
          <w:szCs w:val="16"/>
          <w:lang w:eastAsia="tr-TR"/>
        </w:rPr>
      </w:pPr>
      <w:r w:rsidRPr="007D7E00">
        <w:rPr>
          <w:rFonts w:ascii="Tahoma" w:eastAsia="Times New Roman" w:hAnsi="Tahoma" w:cs="Tahoma"/>
          <w:b/>
          <w:bCs/>
          <w:color w:val="8F000A"/>
          <w:sz w:val="16"/>
          <w:szCs w:val="16"/>
          <w:lang w:eastAsia="tr-TR"/>
        </w:rPr>
        <w:t>Tebliğ ve İhbarlar</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Madde 16-</w:t>
      </w:r>
      <w:r w:rsidRPr="007D7E00">
        <w:rPr>
          <w:rFonts w:ascii="Tahoma" w:eastAsia="Times New Roman" w:hAnsi="Tahoma" w:cs="Tahoma"/>
          <w:sz w:val="16"/>
          <w:szCs w:val="16"/>
          <w:lang w:eastAsia="tr-TR"/>
        </w:rPr>
        <w:t xml:space="preserve"> Sigorta ettirenin veya sigortalının ihbar ve tebliğleri sigorta şirketinin merkezine veya sigorta sözleşmesine aracılık yapan acenteye, noter aracılığıyla veya taahhütlü mektupla yapılır.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Sigorta şirketinin ihbar ve tebliğleri de sigorta ettirenin veya sigortalının poliçede gösterilen adresine, bu adreslerin değişmiş olması halinde ise sigorta şirketinin merkezine veya sigorta sözleşmesine aracılık yapan acenteye bildirilerek son adresine aynı biçimde yapılır.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sz w:val="16"/>
          <w:szCs w:val="16"/>
          <w:lang w:eastAsia="tr-TR"/>
        </w:rPr>
        <w:t xml:space="preserve">Taraflara imza karşılığı olarak elden verilen mektup veya telgrafla yapılan ihbar ve tebliğler de taahhütlü mektup hükmündedir. </w:t>
      </w:r>
    </w:p>
    <w:p w:rsidR="007D7E00" w:rsidRPr="007D7E00" w:rsidRDefault="007D7E00" w:rsidP="007D7E00">
      <w:pPr>
        <w:spacing w:before="100" w:beforeAutospacing="1" w:after="100" w:afterAutospacing="1" w:line="240" w:lineRule="auto"/>
        <w:rPr>
          <w:rFonts w:ascii="Tahoma" w:eastAsia="Times New Roman" w:hAnsi="Tahoma" w:cs="Tahoma"/>
          <w:b/>
          <w:bCs/>
          <w:color w:val="8F000A"/>
          <w:sz w:val="16"/>
          <w:szCs w:val="16"/>
          <w:lang w:eastAsia="tr-TR"/>
        </w:rPr>
      </w:pPr>
      <w:r w:rsidRPr="007D7E00">
        <w:rPr>
          <w:rFonts w:ascii="Tahoma" w:eastAsia="Times New Roman" w:hAnsi="Tahoma" w:cs="Tahoma"/>
          <w:b/>
          <w:bCs/>
          <w:color w:val="8F000A"/>
          <w:sz w:val="16"/>
          <w:szCs w:val="16"/>
          <w:lang w:eastAsia="tr-TR"/>
        </w:rPr>
        <w:t xml:space="preserve">Ticari ve Mesleki Sırların Saklı Tutulması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 xml:space="preserve">Madde 17- </w:t>
      </w:r>
      <w:r w:rsidRPr="007D7E00">
        <w:rPr>
          <w:rFonts w:ascii="Tahoma" w:eastAsia="Times New Roman" w:hAnsi="Tahoma" w:cs="Tahoma"/>
          <w:sz w:val="16"/>
          <w:szCs w:val="16"/>
          <w:lang w:eastAsia="tr-TR"/>
        </w:rPr>
        <w:t xml:space="preserve">Sigortacı, sigortalıya ait öğreneceği ticari ve mesleki sırların saklı tutulmamasından doğacak zararlardan sorumludur. </w:t>
      </w:r>
    </w:p>
    <w:p w:rsidR="007D7E00" w:rsidRPr="007D7E00" w:rsidRDefault="007D7E00" w:rsidP="007D7E00">
      <w:pPr>
        <w:spacing w:before="100" w:beforeAutospacing="1" w:after="100" w:afterAutospacing="1" w:line="240" w:lineRule="auto"/>
        <w:rPr>
          <w:rFonts w:ascii="Tahoma" w:eastAsia="Times New Roman" w:hAnsi="Tahoma" w:cs="Tahoma"/>
          <w:b/>
          <w:bCs/>
          <w:color w:val="8F000A"/>
          <w:sz w:val="16"/>
          <w:szCs w:val="16"/>
          <w:lang w:eastAsia="tr-TR"/>
        </w:rPr>
      </w:pPr>
      <w:r w:rsidRPr="007D7E00">
        <w:rPr>
          <w:rFonts w:ascii="Tahoma" w:eastAsia="Times New Roman" w:hAnsi="Tahoma" w:cs="Tahoma"/>
          <w:b/>
          <w:bCs/>
          <w:color w:val="8F000A"/>
          <w:sz w:val="16"/>
          <w:szCs w:val="16"/>
          <w:lang w:eastAsia="tr-TR"/>
        </w:rPr>
        <w:t xml:space="preserve">Yetkili Mahkeme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Madde 18-</w:t>
      </w:r>
      <w:r w:rsidRPr="007D7E00">
        <w:rPr>
          <w:rFonts w:ascii="Tahoma" w:eastAsia="Times New Roman" w:hAnsi="Tahoma" w:cs="Tahoma"/>
          <w:sz w:val="16"/>
          <w:szCs w:val="16"/>
          <w:lang w:eastAsia="tr-TR"/>
        </w:rPr>
        <w:t xml:space="preserve"> Bu poliçeden doğan uyuşmazlıklar sebebiyle sigorta şirketi aleyhine açılacak davalarda yetkili mahkeme, sigorta şirketi merkezinin veya sigorta sözleşmesine aracılık yapan acentenin ikametgahının bulunduğu veya hasarı vukua geldiği, sigorta şirketi tarafından açılacak davalarda ise, davalının ikametgahının bulunduğu yerin ticaret davalarına bakmakla görevli mahkemesidir. </w:t>
      </w:r>
    </w:p>
    <w:p w:rsidR="007D7E00" w:rsidRPr="007D7E00" w:rsidRDefault="007D7E00" w:rsidP="007D7E00">
      <w:pPr>
        <w:spacing w:before="100" w:beforeAutospacing="1" w:after="100" w:afterAutospacing="1" w:line="240" w:lineRule="auto"/>
        <w:rPr>
          <w:rFonts w:ascii="Tahoma" w:eastAsia="Times New Roman" w:hAnsi="Tahoma" w:cs="Tahoma"/>
          <w:b/>
          <w:bCs/>
          <w:color w:val="8F000A"/>
          <w:sz w:val="16"/>
          <w:szCs w:val="16"/>
          <w:lang w:eastAsia="tr-TR"/>
        </w:rPr>
      </w:pPr>
      <w:r w:rsidRPr="007D7E00">
        <w:rPr>
          <w:rFonts w:ascii="Tahoma" w:eastAsia="Times New Roman" w:hAnsi="Tahoma" w:cs="Tahoma"/>
          <w:b/>
          <w:bCs/>
          <w:color w:val="8F000A"/>
          <w:sz w:val="16"/>
          <w:szCs w:val="16"/>
          <w:lang w:eastAsia="tr-TR"/>
        </w:rPr>
        <w:t xml:space="preserve">Zaman Aşımı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Madde 19-</w:t>
      </w:r>
      <w:r w:rsidRPr="007D7E00">
        <w:rPr>
          <w:rFonts w:ascii="Tahoma" w:eastAsia="Times New Roman" w:hAnsi="Tahoma" w:cs="Tahoma"/>
          <w:sz w:val="16"/>
          <w:szCs w:val="16"/>
          <w:lang w:eastAsia="tr-TR"/>
        </w:rPr>
        <w:t xml:space="preserve"> Sigorta sözleşmesinden doğan bütün talepler iki yılda zaman aşımına uğrar. </w:t>
      </w:r>
    </w:p>
    <w:p w:rsidR="007D7E00" w:rsidRPr="007D7E00" w:rsidRDefault="007D7E00" w:rsidP="007D7E00">
      <w:pPr>
        <w:spacing w:before="100" w:beforeAutospacing="1" w:after="100" w:afterAutospacing="1" w:line="240" w:lineRule="auto"/>
        <w:rPr>
          <w:rFonts w:ascii="Tahoma" w:eastAsia="Times New Roman" w:hAnsi="Tahoma" w:cs="Tahoma"/>
          <w:b/>
          <w:bCs/>
          <w:color w:val="8F000A"/>
          <w:sz w:val="16"/>
          <w:szCs w:val="16"/>
          <w:lang w:eastAsia="tr-TR"/>
        </w:rPr>
      </w:pPr>
      <w:r w:rsidRPr="007D7E00">
        <w:rPr>
          <w:rFonts w:ascii="Tahoma" w:eastAsia="Times New Roman" w:hAnsi="Tahoma" w:cs="Tahoma"/>
          <w:b/>
          <w:bCs/>
          <w:color w:val="8F000A"/>
          <w:sz w:val="16"/>
          <w:szCs w:val="16"/>
          <w:lang w:eastAsia="tr-TR"/>
        </w:rPr>
        <w:t xml:space="preserve">Özel Şartlar </w:t>
      </w:r>
    </w:p>
    <w:p w:rsidR="007D7E00" w:rsidRPr="007D7E00" w:rsidRDefault="007D7E00" w:rsidP="007D7E00">
      <w:pPr>
        <w:spacing w:before="100" w:beforeAutospacing="1" w:after="100" w:afterAutospacing="1" w:line="240" w:lineRule="auto"/>
        <w:rPr>
          <w:rFonts w:ascii="Tahoma" w:eastAsia="Times New Roman" w:hAnsi="Tahoma" w:cs="Tahoma"/>
          <w:sz w:val="16"/>
          <w:szCs w:val="16"/>
          <w:lang w:eastAsia="tr-TR"/>
        </w:rPr>
      </w:pPr>
      <w:r w:rsidRPr="007D7E00">
        <w:rPr>
          <w:rFonts w:ascii="Tahoma" w:eastAsia="Times New Roman" w:hAnsi="Tahoma" w:cs="Tahoma"/>
          <w:b/>
          <w:bCs/>
          <w:sz w:val="16"/>
          <w:szCs w:val="16"/>
          <w:lang w:eastAsia="tr-TR"/>
        </w:rPr>
        <w:t>Madde 20-</w:t>
      </w:r>
      <w:r w:rsidRPr="007D7E00">
        <w:rPr>
          <w:rFonts w:ascii="Tahoma" w:eastAsia="Times New Roman" w:hAnsi="Tahoma" w:cs="Tahoma"/>
          <w:sz w:val="16"/>
          <w:szCs w:val="16"/>
          <w:lang w:eastAsia="tr-TR"/>
        </w:rPr>
        <w:t xml:space="preserve"> Bu genel şartlara, varsa bunlara ilişkin </w:t>
      </w:r>
      <w:proofErr w:type="spellStart"/>
      <w:r w:rsidRPr="007D7E00">
        <w:rPr>
          <w:rFonts w:ascii="Tahoma" w:eastAsia="Times New Roman" w:hAnsi="Tahoma" w:cs="Tahoma"/>
          <w:sz w:val="16"/>
          <w:szCs w:val="16"/>
          <w:lang w:eastAsia="tr-TR"/>
        </w:rPr>
        <w:t>klozlara</w:t>
      </w:r>
      <w:proofErr w:type="spellEnd"/>
      <w:r w:rsidRPr="007D7E00">
        <w:rPr>
          <w:rFonts w:ascii="Tahoma" w:eastAsia="Times New Roman" w:hAnsi="Tahoma" w:cs="Tahoma"/>
          <w:sz w:val="16"/>
          <w:szCs w:val="16"/>
          <w:lang w:eastAsia="tr-TR"/>
        </w:rPr>
        <w:t xml:space="preserve"> </w:t>
      </w:r>
      <w:proofErr w:type="spellStart"/>
      <w:r w:rsidRPr="007D7E00">
        <w:rPr>
          <w:rFonts w:ascii="Tahoma" w:eastAsia="Times New Roman" w:hAnsi="Tahoma" w:cs="Tahoma"/>
          <w:sz w:val="16"/>
          <w:szCs w:val="16"/>
          <w:lang w:eastAsia="tr-TR"/>
        </w:rPr>
        <w:t>aykın</w:t>
      </w:r>
      <w:proofErr w:type="spellEnd"/>
      <w:r w:rsidRPr="007D7E00">
        <w:rPr>
          <w:rFonts w:ascii="Tahoma" w:eastAsia="Times New Roman" w:hAnsi="Tahoma" w:cs="Tahoma"/>
          <w:sz w:val="16"/>
          <w:szCs w:val="16"/>
          <w:lang w:eastAsia="tr-TR"/>
        </w:rPr>
        <w:t xml:space="preserve"> düşmeyen özel şartlar konulabilir. </w:t>
      </w:r>
    </w:p>
    <w:p w:rsidR="007D7E00" w:rsidRPr="007D7E00" w:rsidRDefault="007D7E00" w:rsidP="007D7E00">
      <w:pPr>
        <w:spacing w:before="100" w:beforeAutospacing="1" w:after="100" w:afterAutospacing="1" w:line="240" w:lineRule="auto"/>
        <w:rPr>
          <w:rFonts w:ascii="Tahoma" w:eastAsia="Times New Roman" w:hAnsi="Tahoma" w:cs="Tahoma"/>
          <w:b/>
          <w:bCs/>
          <w:sz w:val="16"/>
          <w:szCs w:val="16"/>
          <w:lang w:eastAsia="tr-TR"/>
        </w:rPr>
      </w:pPr>
      <w:r w:rsidRPr="007D7E00">
        <w:rPr>
          <w:rFonts w:ascii="Tahoma" w:eastAsia="Times New Roman" w:hAnsi="Tahoma" w:cs="Tahoma"/>
          <w:b/>
          <w:bCs/>
          <w:sz w:val="16"/>
          <w:szCs w:val="16"/>
          <w:lang w:eastAsia="tr-TR"/>
        </w:rPr>
        <w:t> </w:t>
      </w:r>
    </w:p>
    <w:p w:rsidR="00760AD8" w:rsidRPr="007D7E00" w:rsidRDefault="007D7E00" w:rsidP="007D7E00">
      <w:pPr>
        <w:spacing w:before="100" w:beforeAutospacing="1" w:after="100" w:afterAutospacing="1" w:line="240" w:lineRule="auto"/>
        <w:jc w:val="center"/>
        <w:rPr>
          <w:rFonts w:ascii="Tahoma" w:eastAsia="Times New Roman" w:hAnsi="Tahoma" w:cs="Tahoma"/>
          <w:b/>
          <w:bCs/>
          <w:sz w:val="16"/>
          <w:szCs w:val="16"/>
          <w:lang w:eastAsia="tr-TR"/>
        </w:rPr>
      </w:pPr>
      <w:r w:rsidRPr="007D7E00">
        <w:rPr>
          <w:rFonts w:ascii="Tahoma" w:eastAsia="Times New Roman" w:hAnsi="Tahoma" w:cs="Tahoma"/>
          <w:b/>
          <w:bCs/>
          <w:color w:val="949494"/>
          <w:sz w:val="16"/>
          <w:szCs w:val="16"/>
          <w:lang w:eastAsia="tr-TR"/>
        </w:rPr>
        <w:t>Son Düzenleme Tarihi: 1 Temmuz 2006</w:t>
      </w:r>
    </w:p>
    <w:sectPr w:rsidR="00760AD8" w:rsidRPr="007D7E00"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D7E00"/>
    <w:rsid w:val="0007409B"/>
    <w:rsid w:val="004E53FA"/>
    <w:rsid w:val="007D7E00"/>
    <w:rsid w:val="00915C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paragraph" w:styleId="Balk2">
    <w:name w:val="heading 2"/>
    <w:basedOn w:val="Normal"/>
    <w:link w:val="Balk2Char"/>
    <w:uiPriority w:val="9"/>
    <w:qFormat/>
    <w:rsid w:val="007D7E0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D7E00"/>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7D7E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7E0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3403</Words>
  <Characters>19402</Characters>
  <Application>Microsoft Office Word</Application>
  <DocSecurity>0</DocSecurity>
  <Lines>161</Lines>
  <Paragraphs>45</Paragraphs>
  <ScaleCrop>false</ScaleCrop>
  <Company/>
  <LinksUpToDate>false</LinksUpToDate>
  <CharactersWithSpaces>22760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2010-04-22T09:23:00Z</dcterms:created>
  <dcterms:modified xsi:type="dcterms:W3CDTF">2010-04-22T09:24:00Z</dcterms:modified>
</cp:coreProperties>
</file>